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0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098"/>
        <w:gridCol w:w="1249"/>
        <w:gridCol w:w="3108"/>
        <w:gridCol w:w="2085"/>
        <w:gridCol w:w="1957"/>
        <w:gridCol w:w="2096"/>
      </w:tblGrid>
      <w:tr w14:paraId="5579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C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深圳市第二高级中学2026年3月面向社会公开选聘教师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入围体检人员名单</w:t>
            </w:r>
          </w:p>
        </w:tc>
      </w:tr>
      <w:tr w14:paraId="4C3A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AA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430423********6217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AD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208D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F05E7"/>
    <w:rsid w:val="48C0090B"/>
    <w:rsid w:val="62E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88</Characters>
  <Lines>0</Lines>
  <Paragraphs>0</Paragraphs>
  <TotalTime>7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2026-01-27T02:05:00Z</dcterms:created>
  <dc:creator>clx</dc:creator>
  <cp:lastModifiedBy>静心</cp:lastModifiedBy>
  <dcterms:modified xsi:type="dcterms:W3CDTF">2026-04-13T09:53:00Z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2C488CEFD82E4EE6AF591A5CA81AACDE_13</vt:lpwstr>
  </property>
</Properties>
</file>