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580" w:rsidRDefault="00E2131D">
      <w:pPr>
        <w:jc w:val="center"/>
        <w:rPr>
          <w:b/>
          <w:bCs/>
          <w:sz w:val="32"/>
          <w:szCs w:val="32"/>
        </w:rPr>
      </w:pPr>
      <w:r>
        <w:rPr>
          <w:rFonts w:hint="eastAsia"/>
          <w:b/>
          <w:bCs/>
          <w:sz w:val="32"/>
          <w:szCs w:val="32"/>
        </w:rPr>
        <w:t>深圳市第二高级中学数理实验室建设方案</w:t>
      </w:r>
    </w:p>
    <w:p w:rsidR="00023580" w:rsidRDefault="00E2131D">
      <w:pPr>
        <w:rPr>
          <w:rFonts w:ascii="宋体" w:hAnsi="宋体"/>
          <w:b/>
          <w:sz w:val="24"/>
        </w:rPr>
      </w:pPr>
      <w:r>
        <w:rPr>
          <w:rFonts w:ascii="宋体" w:hAnsi="宋体" w:hint="eastAsia"/>
          <w:b/>
          <w:sz w:val="24"/>
        </w:rPr>
        <w:t>一、资质的要求：</w:t>
      </w:r>
    </w:p>
    <w:p w:rsidR="00023580" w:rsidRDefault="00E2131D">
      <w:pPr>
        <w:ind w:firstLineChars="200" w:firstLine="420"/>
        <w:rPr>
          <w:rFonts w:ascii="宋体" w:hAnsi="宋体" w:cs="宋体"/>
          <w:kern w:val="0"/>
          <w:lang w:val="zh-CN"/>
        </w:rPr>
      </w:pPr>
      <w:r>
        <w:rPr>
          <w:rFonts w:ascii="宋体" w:hAnsi="宋体" w:cs="宋体" w:hint="eastAsia"/>
          <w:kern w:val="0"/>
        </w:rPr>
        <w:t>1、</w:t>
      </w:r>
      <w:r>
        <w:rPr>
          <w:rFonts w:ascii="宋体" w:hAnsi="宋体" w:cs="宋体" w:hint="eastAsia"/>
          <w:kern w:val="0"/>
          <w:lang w:val="zh-CN"/>
        </w:rPr>
        <w:t>投标人须是在中华人民共和国境内注册的有合法经营资格的国内独立法人，具有相关的经营范围（建筑装饰装修工程的设计与施工、教学设备）；</w:t>
      </w:r>
    </w:p>
    <w:p w:rsidR="00023580" w:rsidRDefault="00E2131D">
      <w:pPr>
        <w:ind w:firstLineChars="200" w:firstLine="420"/>
        <w:rPr>
          <w:rFonts w:ascii="宋体" w:hAnsi="宋体"/>
        </w:rPr>
      </w:pPr>
      <w:r>
        <w:rPr>
          <w:rFonts w:ascii="宋体" w:hAnsi="宋体" w:hint="eastAsia"/>
        </w:rPr>
        <w:t>2、投标人具有深圳市政府采购注册投标人资格优先(投标人注册网址：</w:t>
      </w:r>
      <w:hyperlink r:id="rId8" w:history="1">
        <w:r>
          <w:rPr>
            <w:rFonts w:ascii="宋体" w:hAnsi="宋体" w:hint="eastAsia"/>
          </w:rPr>
          <w:t>http://www.szzfcg.cn</w:t>
        </w:r>
      </w:hyperlink>
      <w:r>
        <w:rPr>
          <w:rFonts w:ascii="宋体" w:hAnsi="宋体" w:hint="eastAsia"/>
        </w:rPr>
        <w:t>)；</w:t>
      </w:r>
    </w:p>
    <w:p w:rsidR="00023580" w:rsidRDefault="00E2131D">
      <w:pPr>
        <w:ind w:firstLineChars="200" w:firstLine="420"/>
        <w:rPr>
          <w:rFonts w:ascii="宋体" w:hAnsi="宋体"/>
          <w:u w:val="single"/>
        </w:rPr>
      </w:pPr>
      <w:r>
        <w:rPr>
          <w:rFonts w:ascii="宋体" w:hAnsi="宋体" w:hint="eastAsia"/>
        </w:rPr>
        <w:t>3、本项目不接受联合体投标；仪器产品需提供厂家说明书及实物图；</w:t>
      </w:r>
    </w:p>
    <w:p w:rsidR="00023580" w:rsidRDefault="00E2131D">
      <w:pPr>
        <w:rPr>
          <w:rFonts w:ascii="宋体" w:hAnsi="宋体" w:cs="宋体"/>
          <w:kern w:val="0"/>
          <w:lang w:val="zh-CN"/>
        </w:rPr>
      </w:pPr>
      <w:r>
        <w:rPr>
          <w:rFonts w:ascii="宋体" w:hAnsi="宋体" w:cs="宋体" w:hint="eastAsia"/>
          <w:kern w:val="0"/>
        </w:rPr>
        <w:t xml:space="preserve">    4、</w:t>
      </w:r>
      <w:r>
        <w:rPr>
          <w:rFonts w:ascii="宋体" w:hAnsi="宋体" w:cs="宋体" w:hint="eastAsia"/>
          <w:kern w:val="0"/>
          <w:lang w:val="zh-CN"/>
        </w:rPr>
        <w:t>现场勘察：投标人带法人授权书前往现场踏勘，提供现场勘察证明文件，投标文件需提供平面图及三维设计效果图；</w:t>
      </w:r>
      <w:r>
        <w:rPr>
          <w:rFonts w:ascii="宋体" w:hAnsi="宋体" w:cs="宋体" w:hint="eastAsia"/>
          <w:kern w:val="0"/>
          <w:lang w:val="zh-CN"/>
        </w:rPr>
        <w:cr/>
        <w:t>时间：201</w:t>
      </w:r>
      <w:r>
        <w:rPr>
          <w:rFonts w:ascii="宋体" w:hAnsi="宋体" w:cs="宋体" w:hint="eastAsia"/>
          <w:kern w:val="0"/>
        </w:rPr>
        <w:t>7</w:t>
      </w:r>
      <w:r>
        <w:rPr>
          <w:rFonts w:ascii="宋体" w:hAnsi="宋体" w:cs="宋体" w:hint="eastAsia"/>
          <w:kern w:val="0"/>
          <w:lang w:val="zh-CN"/>
        </w:rPr>
        <w:t>年</w:t>
      </w:r>
      <w:r w:rsidR="00463C34">
        <w:rPr>
          <w:rFonts w:ascii="宋体" w:hAnsi="宋体" w:cs="宋体" w:hint="eastAsia"/>
          <w:kern w:val="0"/>
          <w:lang w:val="zh-CN"/>
        </w:rPr>
        <w:t>7</w:t>
      </w:r>
      <w:r>
        <w:rPr>
          <w:rFonts w:ascii="宋体" w:hAnsi="宋体" w:cs="宋体" w:hint="eastAsia"/>
          <w:kern w:val="0"/>
          <w:lang w:val="zh-CN"/>
        </w:rPr>
        <w:t>月</w:t>
      </w:r>
      <w:r w:rsidR="00690DEF">
        <w:rPr>
          <w:rFonts w:ascii="宋体" w:hAnsi="宋体" w:cs="宋体" w:hint="eastAsia"/>
          <w:kern w:val="0"/>
          <w:lang w:val="zh-CN"/>
        </w:rPr>
        <w:t>3</w:t>
      </w:r>
      <w:r w:rsidR="00463C34">
        <w:rPr>
          <w:rFonts w:ascii="宋体" w:hAnsi="宋体" w:cs="宋体" w:hint="eastAsia"/>
          <w:kern w:val="0"/>
          <w:lang w:val="zh-CN"/>
        </w:rPr>
        <w:t>日14</w:t>
      </w:r>
      <w:r>
        <w:rPr>
          <w:rFonts w:ascii="宋体" w:hAnsi="宋体" w:cs="宋体" w:hint="eastAsia"/>
          <w:kern w:val="0"/>
          <w:lang w:val="zh-CN"/>
        </w:rPr>
        <w:t>:</w:t>
      </w:r>
      <w:r w:rsidR="00463C34">
        <w:rPr>
          <w:rFonts w:ascii="宋体" w:hAnsi="宋体" w:cs="宋体" w:hint="eastAsia"/>
          <w:kern w:val="0"/>
          <w:lang w:val="zh-CN"/>
        </w:rPr>
        <w:t>0</w:t>
      </w:r>
      <w:r>
        <w:rPr>
          <w:rFonts w:ascii="宋体" w:hAnsi="宋体" w:cs="宋体" w:hint="eastAsia"/>
          <w:kern w:val="0"/>
          <w:lang w:val="zh-CN"/>
        </w:rPr>
        <w:t>0-1</w:t>
      </w:r>
      <w:r w:rsidR="00463C34">
        <w:rPr>
          <w:rFonts w:ascii="宋体" w:hAnsi="宋体" w:cs="宋体" w:hint="eastAsia"/>
          <w:kern w:val="0"/>
          <w:lang w:val="zh-CN"/>
        </w:rPr>
        <w:t>6</w:t>
      </w:r>
      <w:r>
        <w:rPr>
          <w:rFonts w:ascii="宋体" w:hAnsi="宋体" w:cs="宋体" w:hint="eastAsia"/>
          <w:kern w:val="0"/>
          <w:lang w:val="zh-CN"/>
        </w:rPr>
        <w:t>:</w:t>
      </w:r>
      <w:r w:rsidR="00463C34">
        <w:rPr>
          <w:rFonts w:ascii="宋体" w:hAnsi="宋体" w:cs="宋体" w:hint="eastAsia"/>
          <w:kern w:val="0"/>
          <w:lang w:val="zh-CN"/>
        </w:rPr>
        <w:t>0</w:t>
      </w:r>
      <w:r>
        <w:rPr>
          <w:rFonts w:ascii="宋体" w:hAnsi="宋体" w:cs="宋体" w:hint="eastAsia"/>
          <w:kern w:val="0"/>
          <w:lang w:val="zh-CN"/>
        </w:rPr>
        <w:t>0集中统一勘察，过期不候。</w:t>
      </w:r>
      <w:r>
        <w:rPr>
          <w:rFonts w:ascii="宋体" w:hAnsi="宋体" w:cs="宋体" w:hint="eastAsia"/>
          <w:kern w:val="0"/>
          <w:lang w:val="zh-CN"/>
        </w:rPr>
        <w:cr/>
      </w:r>
      <w:bookmarkStart w:id="0" w:name="_GoBack"/>
      <w:bookmarkEnd w:id="0"/>
      <w:r>
        <w:rPr>
          <w:rFonts w:ascii="宋体" w:hAnsi="宋体" w:cs="宋体" w:hint="eastAsia"/>
          <w:kern w:val="0"/>
          <w:lang w:val="zh-CN"/>
        </w:rPr>
        <w:t>地点：深圳市第二高级中学</w:t>
      </w:r>
      <w:r>
        <w:rPr>
          <w:rFonts w:ascii="宋体" w:hAnsi="宋体" w:cs="宋体" w:hint="eastAsia"/>
          <w:kern w:val="0"/>
          <w:lang w:val="zh-CN"/>
        </w:rPr>
        <w:cr/>
        <w:t>联系人：</w:t>
      </w:r>
      <w:r w:rsidR="00667D28">
        <w:rPr>
          <w:rFonts w:ascii="宋体" w:hAnsi="宋体" w:cs="宋体" w:hint="eastAsia"/>
          <w:kern w:val="0"/>
          <w:lang w:val="zh-CN"/>
        </w:rPr>
        <w:t>史老师</w:t>
      </w:r>
      <w:r>
        <w:rPr>
          <w:rFonts w:ascii="宋体" w:hAnsi="宋体" w:cs="宋体" w:hint="eastAsia"/>
          <w:kern w:val="0"/>
          <w:lang w:val="zh-CN"/>
        </w:rPr>
        <w:t xml:space="preserve">       联系电话：</w:t>
      </w:r>
      <w:r w:rsidR="00667D28">
        <w:rPr>
          <w:rFonts w:ascii="宋体" w:hAnsi="宋体" w:cs="宋体" w:hint="eastAsia"/>
          <w:kern w:val="0"/>
          <w:lang w:val="zh-CN"/>
        </w:rPr>
        <w:t>18938056052</w:t>
      </w:r>
    </w:p>
    <w:p w:rsidR="00023580" w:rsidRDefault="00E2131D">
      <w:pPr>
        <w:numPr>
          <w:ilvl w:val="0"/>
          <w:numId w:val="1"/>
        </w:numPr>
        <w:rPr>
          <w:rFonts w:ascii="宋体" w:hAnsi="宋体"/>
          <w:b/>
          <w:sz w:val="24"/>
        </w:rPr>
      </w:pPr>
      <w:r>
        <w:rPr>
          <w:rFonts w:ascii="宋体" w:hAnsi="宋体" w:hint="eastAsia"/>
          <w:b/>
          <w:sz w:val="24"/>
        </w:rPr>
        <w:t>技术参数：</w:t>
      </w:r>
    </w:p>
    <w:tbl>
      <w:tblPr>
        <w:tblW w:w="8258" w:type="dxa"/>
        <w:tblLayout w:type="fixed"/>
        <w:tblCellMar>
          <w:top w:w="15" w:type="dxa"/>
          <w:left w:w="15" w:type="dxa"/>
          <w:bottom w:w="15" w:type="dxa"/>
          <w:right w:w="15" w:type="dxa"/>
        </w:tblCellMar>
        <w:tblLook w:val="04A0" w:firstRow="1" w:lastRow="0" w:firstColumn="1" w:lastColumn="0" w:noHBand="0" w:noVBand="1"/>
      </w:tblPr>
      <w:tblGrid>
        <w:gridCol w:w="549"/>
        <w:gridCol w:w="796"/>
        <w:gridCol w:w="5782"/>
        <w:gridCol w:w="518"/>
        <w:gridCol w:w="613"/>
      </w:tblGrid>
      <w:tr w:rsidR="00023580">
        <w:trPr>
          <w:trHeight w:val="9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序号</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设备名称</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技术指标</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数量</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单位</w:t>
            </w:r>
          </w:p>
        </w:tc>
      </w:tr>
      <w:tr w:rsidR="00023580">
        <w:trPr>
          <w:trHeight w:val="279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教师演示台</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规格尺寸：1200×750×850H（mm）台  面：一体化台面，具有抗弯、易清洁、耐磨、耐辐射、耐高温、耐冲击、耐酸碱、耐腐蚀、防静电、防水、防火、并有稳定的抗菌性能。锁圆弧边。使实验台面前顺滑呈半圆形，造型美观、经久耐用.台  身：采用耐腐蚀、防潮湿、防白蚁的高级铝镁合金表层EPOXY粉沫喷涂高温处理的桌架，外形美观，经久耐用。结  构：演示台为组合式设计，抽屉放置教师演示控制器，台内可放置电脑主机、DVD、功放、中央控制主机等，控制台中间设有键盘活动抽屉，台面可放置17寸彩色显示器；控制台右侧设有可放置实物展示台的活动抽屉。整体造型豪华大方、美观实用。脚  垫：采用ABS模具注塑脚垫，高度为2.5cm，可有效防止桌身受潮，延长设备的使用寿命。柜体间转角将根据产品内部结构之差异，采用模具开发合金连插件连接，使整体框架结构更为合理，其承重性及整体稳定性特别强。铝镁合金表面经电泳、静电环氧树脂粉末喷涂处理，具有耐腐蚀、防火、防潮等功能，美观实用。</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张</w:t>
            </w:r>
          </w:p>
        </w:tc>
      </w:tr>
      <w:tr w:rsidR="00023580">
        <w:trPr>
          <w:trHeight w:val="183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数理探究实验室学生专用实验台</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格尺寸：1200×600×780H（mm）台面部分：理化实心板一体化台面，具有抗弯、易清洁、耐磨、耐辐射、耐高温、耐冲击、耐酸碱、耐腐蚀、防静电、防水、防火、并有稳定的抗菌性能。理化实心板边锁圆弧边。使实验台面前顺滑呈半圆形，造型美观、经久耐用。台  身：采用耐腐蚀、防潮湿、防白蚁的高级铝镁合金表层EPOXY粉沫喷涂高温处理的桌架，其截面由PVC封边带利用进口机械高温热熔胶封边，密封性好，外形美观，经久耐用。整体设计科学合理。脚  垫：不锈钢与高强尼龙组合地脚，具有防滑减震和高低可调功能，可有效防止桌身受潮，延长设备的使用寿命。</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张</w:t>
            </w:r>
          </w:p>
        </w:tc>
      </w:tr>
      <w:tr w:rsidR="00023580">
        <w:trPr>
          <w:trHeight w:val="464"/>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学生凳</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软质皮革凳面，立柱钢制材料，五脚，喷塑，可挂。</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张</w:t>
            </w:r>
          </w:p>
        </w:tc>
      </w:tr>
      <w:tr w:rsidR="00023580">
        <w:trPr>
          <w:trHeight w:val="598"/>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订制墙面式吧台</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规格尺寸：1000</w:t>
            </w:r>
            <w:r>
              <w:rPr>
                <w:rStyle w:val="font31"/>
                <w:rFonts w:hint="default"/>
                <w:lang w:bidi="ar"/>
              </w:rPr>
              <w:t>×380×850H（mm）入墙一体式设计，水性漆环保涂料，仿木式条纹</w:t>
            </w:r>
            <w:r>
              <w:rPr>
                <w:rStyle w:val="font11"/>
                <w:rFonts w:hint="eastAsia"/>
                <w:lang w:bidi="ar"/>
              </w:rPr>
              <w:t>（样式</w:t>
            </w:r>
            <w:r>
              <w:rPr>
                <w:rFonts w:ascii="宋体" w:eastAsia="宋体" w:hAnsi="宋体" w:cs="宋体" w:hint="eastAsia"/>
                <w:color w:val="000000"/>
                <w:sz w:val="18"/>
                <w:szCs w:val="18"/>
              </w:rPr>
              <w:t>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米</w:t>
            </w:r>
          </w:p>
        </w:tc>
      </w:tr>
      <w:tr w:rsidR="00023580">
        <w:trPr>
          <w:trHeight w:val="66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订制墙面式展示架</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入墙一体式设计，高承重，奖品展示位4层1200*600*1200（mm）带射灯</w:t>
            </w:r>
            <w:r>
              <w:rPr>
                <w:rStyle w:val="font11"/>
                <w:rFonts w:hint="eastAsia"/>
                <w:lang w:bidi="ar"/>
              </w:rPr>
              <w:t>（样式</w:t>
            </w:r>
            <w:r>
              <w:rPr>
                <w:rFonts w:ascii="宋体" w:eastAsia="宋体" w:hAnsi="宋体" w:cs="宋体" w:hint="eastAsia"/>
                <w:color w:val="000000"/>
                <w:sz w:val="18"/>
                <w:szCs w:val="18"/>
              </w:rPr>
              <w:t>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r>
      <w:tr w:rsidR="00023580">
        <w:trPr>
          <w:trHeight w:val="612"/>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定制书架横条</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入墙三段式，4000*200*20（mm）</w:t>
            </w:r>
            <w:r>
              <w:rPr>
                <w:rStyle w:val="font31"/>
                <w:rFonts w:hint="default"/>
                <w:lang w:bidi="ar"/>
              </w:rPr>
              <w:t>水性漆环保涂料，仿木式条纹</w:t>
            </w:r>
            <w:r>
              <w:rPr>
                <w:rStyle w:val="font11"/>
                <w:rFonts w:hint="eastAsia"/>
                <w:lang w:bidi="ar"/>
              </w:rPr>
              <w:t>（样式</w:t>
            </w:r>
            <w:r>
              <w:rPr>
                <w:rFonts w:ascii="宋体" w:eastAsia="宋体" w:hAnsi="宋体" w:cs="宋体" w:hint="eastAsia"/>
                <w:color w:val="000000"/>
                <w:sz w:val="18"/>
                <w:szCs w:val="18"/>
              </w:rPr>
              <w:t>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r>
      <w:tr w:rsidR="00023580">
        <w:trPr>
          <w:trHeight w:val="57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订制墙面仪器柜</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1000×500×2000H(mm)，内设储藏柜，便于分类保管,环保材料涂层，底座双开对门，中层四层展示格，顶层对开储物空间</w:t>
            </w:r>
            <w:r>
              <w:rPr>
                <w:rStyle w:val="font11"/>
                <w:rFonts w:hint="eastAsia"/>
                <w:lang w:bidi="ar"/>
              </w:rPr>
              <w:t>（样式</w:t>
            </w:r>
            <w:r>
              <w:rPr>
                <w:rFonts w:ascii="宋体" w:eastAsia="宋体" w:hAnsi="宋体" w:cs="宋体" w:hint="eastAsia"/>
                <w:color w:val="000000"/>
                <w:sz w:val="18"/>
                <w:szCs w:val="18"/>
              </w:rPr>
              <w:t>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米</w:t>
            </w:r>
          </w:p>
        </w:tc>
      </w:tr>
      <w:tr w:rsidR="00023580">
        <w:trPr>
          <w:trHeight w:val="615"/>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电源布线</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采用国标电源线对边台</w:t>
            </w:r>
            <w:r>
              <w:rPr>
                <w:rStyle w:val="font31"/>
                <w:rFonts w:hint="default"/>
                <w:lang w:bidi="ar"/>
              </w:rPr>
              <w:t>电源布线及电源漏电总控。国标</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r>
      <w:tr w:rsidR="00023580">
        <w:trPr>
          <w:trHeight w:val="735"/>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rPr>
              <w:t>数理名人画框</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abs>
                <w:tab w:val="left" w:pos="1124"/>
              </w:tabs>
              <w:textAlignment w:val="center"/>
              <w:rPr>
                <w:rFonts w:ascii="宋体" w:eastAsia="宋体" w:hAnsi="宋体" w:cs="宋体"/>
                <w:color w:val="000000"/>
                <w:sz w:val="18"/>
                <w:szCs w:val="18"/>
              </w:rPr>
            </w:pPr>
            <w:r>
              <w:rPr>
                <w:rFonts w:ascii="宋体" w:eastAsia="宋体" w:hAnsi="宋体" w:cs="宋体" w:hint="eastAsia"/>
                <w:color w:val="000000"/>
                <w:sz w:val="18"/>
                <w:szCs w:val="18"/>
              </w:rPr>
              <w:t>加厚铝合金包边，边框宽度1.8CM,厚度4CM，可更换彩页式，60*80CM、80*120CM，亮银色、 紫金色、 亚银色、土豪金、钛金色 </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个</w:t>
            </w:r>
          </w:p>
        </w:tc>
      </w:tr>
      <w:tr w:rsidR="00023580">
        <w:trPr>
          <w:trHeight w:val="87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吊顶大灯</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定制形灯罩辅材质</w:t>
            </w:r>
            <w:r>
              <w:rPr>
                <w:rStyle w:val="font11"/>
                <w:lang w:bidi="ar"/>
              </w:rPr>
              <w:t>: PMMA</w:t>
            </w:r>
            <w:r>
              <w:rPr>
                <w:rStyle w:val="font21"/>
                <w:rFonts w:hint="default"/>
                <w:lang w:bidi="ar"/>
              </w:rPr>
              <w:t>高透光率灯罩，灯罩主材质</w:t>
            </w:r>
            <w:r>
              <w:rPr>
                <w:rStyle w:val="font11"/>
                <w:lang w:bidi="ar"/>
              </w:rPr>
              <w:t>: PMMA</w:t>
            </w:r>
            <w:r>
              <w:rPr>
                <w:rStyle w:val="font21"/>
                <w:rFonts w:hint="default"/>
                <w:lang w:bidi="ar"/>
              </w:rPr>
              <w:t>高透光率灯罩光源类型</w:t>
            </w:r>
            <w:r>
              <w:rPr>
                <w:rStyle w:val="font11"/>
                <w:lang w:bidi="ar"/>
              </w:rPr>
              <w:t>: LED</w:t>
            </w:r>
            <w:r>
              <w:rPr>
                <w:rStyle w:val="font21"/>
                <w:rFonts w:hint="default"/>
                <w:lang w:bidi="ar"/>
              </w:rPr>
              <w:t>，工艺</w:t>
            </w:r>
            <w:r>
              <w:rPr>
                <w:rStyle w:val="font11"/>
                <w:lang w:bidi="ar"/>
              </w:rPr>
              <w:t xml:space="preserve">: </w:t>
            </w:r>
            <w:r>
              <w:rPr>
                <w:rStyle w:val="font21"/>
                <w:rFonts w:hint="default"/>
                <w:lang w:bidi="ar"/>
              </w:rPr>
              <w:t>镂空雕花，灯内光源个数</w:t>
            </w:r>
            <w:r>
              <w:rPr>
                <w:rStyle w:val="font11"/>
                <w:lang w:bidi="ar"/>
              </w:rPr>
              <w:t>: 20</w:t>
            </w:r>
            <w:r>
              <w:rPr>
                <w:rStyle w:val="font21"/>
                <w:rFonts w:hint="default"/>
                <w:lang w:bidi="ar"/>
              </w:rPr>
              <w:t>个及以上，照射面积</w:t>
            </w:r>
            <w:r>
              <w:rPr>
                <w:rStyle w:val="font11"/>
                <w:lang w:bidi="ar"/>
              </w:rPr>
              <w:t>: 15</w:t>
            </w:r>
            <w:r>
              <w:rPr>
                <w:rStyle w:val="font21"/>
                <w:rFonts w:hint="default"/>
                <w:lang w:bidi="ar"/>
              </w:rPr>
              <w:t>㎡</w:t>
            </w:r>
            <w:r>
              <w:rPr>
                <w:rStyle w:val="font11"/>
                <w:lang w:bidi="ar"/>
              </w:rPr>
              <w:t>-30</w:t>
            </w:r>
            <w:r>
              <w:rPr>
                <w:rStyle w:val="font21"/>
                <w:rFonts w:hint="default"/>
                <w:lang w:bidi="ar"/>
              </w:rPr>
              <w:t>㎡，灯具带光源，电压</w:t>
            </w:r>
            <w:r>
              <w:rPr>
                <w:rStyle w:val="font11"/>
                <w:lang w:bidi="ar"/>
              </w:rPr>
              <w:t>: 111V~240V</w:t>
            </w:r>
            <w:r>
              <w:rPr>
                <w:rStyle w:val="font11"/>
                <w:rFonts w:hint="eastAsia"/>
                <w:lang w:bidi="ar"/>
              </w:rPr>
              <w:t>（样式</w:t>
            </w:r>
            <w:r>
              <w:rPr>
                <w:rFonts w:ascii="宋体" w:eastAsia="宋体" w:hAnsi="宋体" w:cs="宋体" w:hint="eastAsia"/>
                <w:color w:val="000000"/>
                <w:sz w:val="18"/>
                <w:szCs w:val="18"/>
              </w:rPr>
              <w:t>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套</w:t>
            </w:r>
          </w:p>
        </w:tc>
      </w:tr>
      <w:tr w:rsidR="00023580">
        <w:trPr>
          <w:trHeight w:val="688"/>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7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23580" w:rsidRDefault="00E2131D">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艺术吊顶天花</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色彩需配合房间设计，漆板与轻钢龙骨（由镀锌薄钢压制而成）相结合，具有质轻、绝热、吸声、可锯性等性能</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023580">
        <w:trPr>
          <w:trHeight w:val="51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7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23580" w:rsidRDefault="00E2131D">
            <w:pPr>
              <w:widowControl/>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lang w:bidi="ar"/>
              </w:rPr>
              <w:t>墙体色彩粉刷</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色彩需配合房间设计图样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023580">
        <w:trPr>
          <w:trHeight w:val="78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原教室硬件清理</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kern w:val="0"/>
                <w:sz w:val="18"/>
                <w:szCs w:val="18"/>
                <w:lang w:bidi="ar"/>
              </w:rPr>
              <w:t>8张六边实验桌椅、8实验仪器柜子、两组不锈钢长水槽清拆及按指定地点搬运；原实验台底座、教室讲台底座清理平整；</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r>
      <w:tr w:rsidR="00023580">
        <w:trPr>
          <w:trHeight w:val="495"/>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电子黑板移动布线</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kern w:val="0"/>
                <w:sz w:val="18"/>
                <w:szCs w:val="18"/>
                <w:lang w:bidi="ar"/>
              </w:rPr>
              <w:t>所有电器产品符合国家部颁标准。</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项</w:t>
            </w:r>
          </w:p>
        </w:tc>
      </w:tr>
      <w:tr w:rsidR="00023580">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地面铺设瓷砖</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80*80cm瓷砖，防滑抗压型（色彩需配合房间设计）</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r>
      <w:tr w:rsidR="00023580">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16</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窗帘布</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rPr>
              <w:t>室内玻璃窗户更新窗帘（色彩需配合房间设计）</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项</w:t>
            </w:r>
          </w:p>
        </w:tc>
      </w:tr>
      <w:tr w:rsidR="00023580">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17</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控制器</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56E1" w:rsidRPr="00324C87"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8B56E1" w:rsidRPr="00324C87">
              <w:rPr>
                <w:rFonts w:ascii="宋体" w:eastAsia="宋体" w:hAnsi="宋体" w:cs="宋体" w:hint="eastAsia"/>
                <w:color w:val="000000"/>
                <w:kern w:val="0"/>
                <w:sz w:val="18"/>
                <w:szCs w:val="18"/>
                <w:lang w:bidi="ar"/>
              </w:rPr>
              <w:t>处理器：Xilinx All Programmable SoC型z-7020双核、</w:t>
            </w:r>
            <w:r w:rsidR="008B56E1" w:rsidRPr="00324C87">
              <w:rPr>
                <w:rFonts w:ascii="宋体" w:eastAsia="宋体" w:hAnsi="宋体" w:cs="宋体"/>
                <w:color w:val="000000"/>
                <w:kern w:val="0"/>
                <w:sz w:val="18"/>
                <w:szCs w:val="18"/>
                <w:lang w:bidi="ar"/>
              </w:rPr>
              <w:t>ARM Cortex-A9</w:t>
            </w:r>
          </w:p>
          <w:p w:rsidR="008B56E1" w:rsidRPr="00324C87"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8B56E1" w:rsidRPr="00324C87">
              <w:rPr>
                <w:rFonts w:ascii="宋体" w:eastAsia="宋体" w:hAnsi="宋体" w:cs="宋体" w:hint="eastAsia"/>
                <w:color w:val="000000"/>
                <w:kern w:val="0"/>
                <w:sz w:val="18"/>
                <w:szCs w:val="18"/>
                <w:lang w:bidi="ar"/>
              </w:rPr>
              <w:t>存储器：</w:t>
            </w:r>
            <w:r w:rsidR="008B56E1" w:rsidRPr="00324C87">
              <w:rPr>
                <w:rFonts w:ascii="宋体" w:eastAsia="宋体" w:hAnsi="宋体" w:cs="宋体"/>
                <w:color w:val="000000"/>
                <w:kern w:val="0"/>
                <w:sz w:val="18"/>
                <w:szCs w:val="18"/>
                <w:lang w:bidi="ar"/>
              </w:rPr>
              <w:t>nonvolatile 512 MB</w:t>
            </w:r>
            <w:r w:rsidR="008B56E1" w:rsidRPr="00324C87">
              <w:rPr>
                <w:rFonts w:ascii="宋体" w:eastAsia="宋体" w:hAnsi="宋体" w:cs="宋体" w:hint="eastAsia"/>
                <w:color w:val="000000"/>
                <w:kern w:val="0"/>
                <w:sz w:val="18"/>
                <w:szCs w:val="18"/>
                <w:lang w:bidi="ar"/>
              </w:rPr>
              <w:t>、</w:t>
            </w:r>
            <w:r w:rsidR="008B56E1" w:rsidRPr="00324C87">
              <w:rPr>
                <w:rFonts w:ascii="宋体" w:eastAsia="宋体" w:hAnsi="宋体" w:cs="宋体"/>
                <w:color w:val="000000"/>
                <w:kern w:val="0"/>
                <w:sz w:val="18"/>
                <w:szCs w:val="18"/>
                <w:lang w:bidi="ar"/>
              </w:rPr>
              <w:t>amount 256 MB</w:t>
            </w:r>
          </w:p>
          <w:p w:rsidR="00324C87" w:rsidRPr="00324C87"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324C87" w:rsidRPr="00324C87">
              <w:rPr>
                <w:rFonts w:ascii="宋体" w:eastAsia="宋体" w:hAnsi="宋体" w:cs="宋体"/>
                <w:color w:val="000000"/>
                <w:kern w:val="0"/>
                <w:sz w:val="18"/>
                <w:szCs w:val="18"/>
                <w:lang w:bidi="ar"/>
              </w:rPr>
              <w:t>FPG</w:t>
            </w:r>
            <w:r w:rsidR="00324C87" w:rsidRPr="00324C87">
              <w:rPr>
                <w:rFonts w:ascii="宋体" w:eastAsia="宋体" w:hAnsi="宋体" w:cs="宋体" w:hint="eastAsia"/>
                <w:color w:val="000000"/>
                <w:kern w:val="0"/>
                <w:sz w:val="18"/>
                <w:szCs w:val="18"/>
                <w:lang w:bidi="ar"/>
              </w:rPr>
              <w:t xml:space="preserve">A; </w:t>
            </w:r>
            <w:r>
              <w:rPr>
                <w:rFonts w:ascii="宋体" w:eastAsia="宋体" w:hAnsi="宋体" w:cs="宋体" w:hint="eastAsia"/>
                <w:color w:val="000000"/>
                <w:kern w:val="0"/>
                <w:sz w:val="18"/>
                <w:szCs w:val="18"/>
                <w:lang w:bidi="ar"/>
              </w:rPr>
              <w:t>Xilinx z-702</w:t>
            </w:r>
          </w:p>
          <w:p w:rsidR="008B56E1"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sidRPr="00324C87">
              <w:rPr>
                <w:rFonts w:ascii="宋体" w:eastAsia="宋体" w:hAnsi="宋体" w:cs="宋体" w:hint="eastAsia"/>
                <w:color w:val="000000"/>
                <w:kern w:val="0"/>
                <w:sz w:val="18"/>
                <w:szCs w:val="18"/>
                <w:lang w:bidi="ar"/>
              </w:rPr>
              <w:t>基于Zynq平台，图形界面的可编程，具有模拟输入，数字输入和输出，继电器输出，PWM输出，SPI和I2C端口，USB，和以太网接口</w:t>
            </w:r>
            <w:r w:rsidR="008B56E1" w:rsidRPr="00324C87">
              <w:rPr>
                <w:rFonts w:ascii="宋体" w:eastAsia="宋体" w:hAnsi="宋体" w:cs="宋体" w:hint="eastAsia"/>
                <w:color w:val="000000"/>
                <w:kern w:val="0"/>
                <w:sz w:val="18"/>
                <w:szCs w:val="18"/>
                <w:lang w:bidi="ar"/>
              </w:rPr>
              <w:t>。</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套</w:t>
            </w:r>
          </w:p>
        </w:tc>
      </w:tr>
      <w:tr w:rsidR="00023580">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18</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rPr>
                <w:rFonts w:ascii="宋体" w:eastAsia="宋体" w:hAnsi="宋体" w:cs="宋体"/>
                <w:color w:val="000000"/>
                <w:sz w:val="18"/>
                <w:szCs w:val="18"/>
              </w:rPr>
            </w:pPr>
            <w:r>
              <w:rPr>
                <w:rFonts w:ascii="宋体" w:eastAsia="宋体" w:hAnsi="宋体" w:cs="宋体" w:hint="eastAsia"/>
                <w:color w:val="000000"/>
                <w:sz w:val="18"/>
                <w:szCs w:val="18"/>
              </w:rPr>
              <w:t>空压机套件</w:t>
            </w: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5E83" w:rsidRDefault="00E2131D">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重量：2.4磅；</w:t>
            </w:r>
          </w:p>
          <w:p w:rsidR="00E2131D" w:rsidRDefault="00E2131D">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尺寸：2.11*4.53*5.94英寸；</w:t>
            </w:r>
          </w:p>
          <w:p w:rsidR="00245E83" w:rsidRDefault="00E2131D">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材料：钢和铝；</w:t>
            </w:r>
          </w:p>
          <w:p w:rsidR="00245E83"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Pr>
                <w:rFonts w:ascii="宋体" w:eastAsia="宋体" w:hAnsi="宋体" w:cs="宋体" w:hint="eastAsia"/>
                <w:color w:val="000000"/>
                <w:kern w:val="0"/>
                <w:sz w:val="18"/>
                <w:szCs w:val="18"/>
                <w:lang w:bidi="ar"/>
              </w:rPr>
              <w:t>流速：0.88 CFM 0 p</w:t>
            </w:r>
          </w:p>
          <w:p w:rsidR="00245E83"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Pr>
                <w:rFonts w:ascii="宋体" w:eastAsia="宋体" w:hAnsi="宋体" w:cs="宋体" w:hint="eastAsia"/>
                <w:color w:val="000000"/>
                <w:kern w:val="0"/>
                <w:sz w:val="18"/>
                <w:szCs w:val="18"/>
                <w:lang w:bidi="ar"/>
              </w:rPr>
              <w:t>端口：1/8英寸密封口；</w:t>
            </w:r>
          </w:p>
          <w:p w:rsidR="00245E83" w:rsidRDefault="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Pr>
                <w:rFonts w:ascii="宋体" w:eastAsia="宋体" w:hAnsi="宋体" w:cs="宋体" w:hint="eastAsia"/>
                <w:color w:val="000000"/>
                <w:kern w:val="0"/>
                <w:sz w:val="18"/>
                <w:szCs w:val="18"/>
                <w:lang w:bidi="ar"/>
              </w:rPr>
              <w:t>电压：</w:t>
            </w:r>
            <w:r>
              <w:rPr>
                <w:rFonts w:ascii="宋体" w:eastAsia="宋体" w:hAnsi="宋体" w:cs="宋体" w:hint="eastAsia"/>
                <w:color w:val="000000"/>
                <w:kern w:val="0"/>
                <w:sz w:val="18"/>
                <w:szCs w:val="18"/>
                <w:lang w:bidi="ar"/>
              </w:rPr>
              <w:t>DC12V</w:t>
            </w:r>
          </w:p>
          <w:p w:rsidR="00245E83" w:rsidRDefault="00245E83" w:rsidP="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Pr>
                <w:rFonts w:ascii="宋体" w:eastAsia="宋体" w:hAnsi="宋体" w:cs="宋体" w:hint="eastAsia"/>
                <w:color w:val="000000"/>
                <w:kern w:val="0"/>
                <w:sz w:val="18"/>
                <w:szCs w:val="18"/>
                <w:lang w:bidi="ar"/>
              </w:rPr>
              <w:t>最大工作压力：120 psi；</w:t>
            </w:r>
          </w:p>
          <w:p w:rsidR="00023580" w:rsidRDefault="00245E83" w:rsidP="00245E83">
            <w:pPr>
              <w:widowControl/>
              <w:textAlignment w:val="center"/>
              <w:rPr>
                <w:rFonts w:ascii="宋体" w:eastAsia="宋体" w:hAnsi="宋体" w:cs="宋体"/>
                <w:color w:val="000000"/>
                <w:kern w:val="0"/>
                <w:sz w:val="18"/>
                <w:szCs w:val="18"/>
                <w:lang w:bidi="ar"/>
              </w:rPr>
            </w:pPr>
            <w:r>
              <w:rPr>
                <w:rFonts w:ascii="宋体" w:eastAsia="宋体" w:hAnsi="宋体" w:cs="宋体" w:hint="eastAsia"/>
                <w:color w:val="000000"/>
                <w:kern w:val="0"/>
                <w:sz w:val="18"/>
                <w:szCs w:val="18"/>
                <w:lang w:bidi="ar"/>
              </w:rPr>
              <w:t>*</w:t>
            </w:r>
            <w:r w:rsidR="00E2131D">
              <w:rPr>
                <w:rFonts w:ascii="宋体" w:eastAsia="宋体" w:hAnsi="宋体" w:cs="宋体" w:hint="eastAsia"/>
                <w:color w:val="000000"/>
                <w:kern w:val="0"/>
                <w:sz w:val="18"/>
                <w:szCs w:val="18"/>
                <w:lang w:bidi="ar"/>
              </w:rPr>
              <w:t>硬件包括：泵（1）、隔振器（4）、螺钉（4）、螺母（4）、垫圈（8）、锁紧垫圈（4）</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jc w:val="center"/>
              <w:rPr>
                <w:rFonts w:ascii="宋体" w:eastAsia="宋体" w:hAnsi="宋体" w:cs="宋体"/>
                <w:color w:val="000000"/>
                <w:sz w:val="18"/>
                <w:szCs w:val="18"/>
              </w:rPr>
            </w:pPr>
            <w:r>
              <w:rPr>
                <w:rFonts w:ascii="宋体" w:eastAsia="宋体" w:hAnsi="宋体" w:cs="宋体" w:hint="eastAsia"/>
                <w:color w:val="000000"/>
                <w:sz w:val="18"/>
                <w:szCs w:val="18"/>
              </w:rPr>
              <w:t>套</w:t>
            </w:r>
          </w:p>
        </w:tc>
      </w:tr>
      <w:tr w:rsidR="00023580">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023580">
            <w:pPr>
              <w:rPr>
                <w:rFonts w:ascii="宋体" w:eastAsia="宋体" w:hAnsi="宋体" w:cs="宋体"/>
                <w:color w:val="000000"/>
                <w:sz w:val="18"/>
                <w:szCs w:val="18"/>
              </w:rPr>
            </w:pPr>
          </w:p>
        </w:tc>
        <w:tc>
          <w:tcPr>
            <w:tcW w:w="5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E2131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此报价包含垃圾清理、交通运输、物流保险、安装调试、施工监理、税费发票及售后服务等一切总价</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023580">
            <w:pPr>
              <w:jc w:val="center"/>
              <w:rPr>
                <w:rFonts w:ascii="宋体" w:eastAsia="宋体" w:hAnsi="宋体" w:cs="宋体"/>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3580" w:rsidRDefault="00023580">
            <w:pPr>
              <w:jc w:val="center"/>
              <w:rPr>
                <w:rFonts w:ascii="宋体" w:eastAsia="宋体" w:hAnsi="宋体" w:cs="宋体"/>
                <w:color w:val="000000"/>
                <w:sz w:val="18"/>
                <w:szCs w:val="18"/>
              </w:rPr>
            </w:pPr>
          </w:p>
        </w:tc>
      </w:tr>
    </w:tbl>
    <w:p w:rsidR="00023580" w:rsidRDefault="007C1100">
      <w:r w:rsidRPr="00625745">
        <w:rPr>
          <w:rFonts w:ascii="宋体" w:hAnsi="宋体" w:cs="宋体" w:hint="eastAsia"/>
        </w:rPr>
        <w:t>招标文件中带</w:t>
      </w:r>
      <w:r w:rsidRPr="005B7019">
        <w:rPr>
          <w:rFonts w:ascii="宋体" w:hAnsi="宋体" w:cs="宋体" w:hint="eastAsia"/>
          <w:b/>
          <w:bCs/>
          <w:color w:val="333333"/>
          <w:kern w:val="0"/>
          <w:sz w:val="20"/>
          <w:szCs w:val="20"/>
        </w:rPr>
        <w:t>*</w:t>
      </w:r>
      <w:r w:rsidRPr="00625745">
        <w:rPr>
          <w:rFonts w:ascii="宋体" w:hAnsi="宋体" w:cs="宋体" w:hint="eastAsia"/>
        </w:rPr>
        <w:t>号参数为重要参数，不可偏离，否则将导致废标。</w:t>
      </w:r>
    </w:p>
    <w:p w:rsidR="00023580" w:rsidRDefault="00E2131D">
      <w:r>
        <w:rPr>
          <w:rFonts w:ascii="宋体" w:hAnsi="宋体" w:hint="eastAsia"/>
          <w:b/>
          <w:sz w:val="24"/>
        </w:rPr>
        <w:t>投标文件需同时提供</w:t>
      </w:r>
      <w:r>
        <w:rPr>
          <w:rFonts w:hint="eastAsia"/>
        </w:rPr>
        <w:t>：</w:t>
      </w:r>
    </w:p>
    <w:p w:rsidR="00023580" w:rsidRDefault="00023580"/>
    <w:p w:rsidR="00023580" w:rsidRDefault="00E2131D">
      <w:pPr>
        <w:numPr>
          <w:ilvl w:val="0"/>
          <w:numId w:val="1"/>
        </w:numPr>
        <w:rPr>
          <w:rFonts w:ascii="宋体" w:hAnsi="宋体"/>
          <w:b/>
          <w:sz w:val="24"/>
        </w:rPr>
      </w:pPr>
      <w:r>
        <w:rPr>
          <w:rFonts w:ascii="宋体" w:hAnsi="宋体" w:hint="eastAsia"/>
          <w:b/>
          <w:sz w:val="24"/>
        </w:rPr>
        <w:lastRenderedPageBreak/>
        <w:t>参考平面图：</w:t>
      </w:r>
    </w:p>
    <w:p w:rsidR="00023580" w:rsidRDefault="00023580">
      <w:pPr>
        <w:rPr>
          <w:rFonts w:ascii="宋体" w:hAnsi="宋体"/>
          <w:b/>
          <w:sz w:val="24"/>
        </w:rPr>
      </w:pPr>
    </w:p>
    <w:p w:rsidR="00023580" w:rsidRDefault="00E2131D">
      <w:pPr>
        <w:numPr>
          <w:ilvl w:val="0"/>
          <w:numId w:val="1"/>
        </w:numPr>
        <w:rPr>
          <w:rFonts w:ascii="宋体" w:hAnsi="宋体"/>
          <w:b/>
          <w:sz w:val="24"/>
        </w:rPr>
      </w:pPr>
      <w:r>
        <w:rPr>
          <w:rFonts w:ascii="宋体" w:hAnsi="宋体" w:hint="eastAsia"/>
          <w:b/>
          <w:sz w:val="24"/>
        </w:rPr>
        <w:t>施工效果图：</w:t>
      </w:r>
    </w:p>
    <w:p w:rsidR="00023580" w:rsidRDefault="00023580">
      <w:pPr>
        <w:rPr>
          <w:rFonts w:ascii="宋体" w:hAnsi="宋体"/>
          <w:b/>
          <w:sz w:val="24"/>
        </w:rPr>
      </w:pPr>
    </w:p>
    <w:p w:rsidR="00023580" w:rsidRDefault="00E2131D">
      <w:r>
        <w:rPr>
          <w:rFonts w:ascii="宋体" w:hAnsi="宋体" w:hint="eastAsia"/>
          <w:b/>
          <w:sz w:val="24"/>
        </w:rPr>
        <w:t>五、产品说明书及图片：</w:t>
      </w:r>
    </w:p>
    <w:p w:rsidR="00023580" w:rsidRDefault="00E2131D">
      <w:r>
        <w:rPr>
          <w:rFonts w:hint="eastAsia"/>
        </w:rPr>
        <w:t xml:space="preserve">                                                         </w:t>
      </w:r>
    </w:p>
    <w:sectPr w:rsidR="000235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EB3" w:rsidRDefault="008F5EB3" w:rsidP="007C1100">
      <w:r>
        <w:separator/>
      </w:r>
    </w:p>
  </w:endnote>
  <w:endnote w:type="continuationSeparator" w:id="0">
    <w:p w:rsidR="008F5EB3" w:rsidRDefault="008F5EB3" w:rsidP="007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EB3" w:rsidRDefault="008F5EB3" w:rsidP="007C1100">
      <w:r>
        <w:separator/>
      </w:r>
    </w:p>
  </w:footnote>
  <w:footnote w:type="continuationSeparator" w:id="0">
    <w:p w:rsidR="008F5EB3" w:rsidRDefault="008F5EB3" w:rsidP="007C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EE9A6"/>
    <w:multiLevelType w:val="singleLevel"/>
    <w:tmpl w:val="592EE9A6"/>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D8B"/>
    <w:rsid w:val="00023580"/>
    <w:rsid w:val="00245E83"/>
    <w:rsid w:val="00324C87"/>
    <w:rsid w:val="00463C34"/>
    <w:rsid w:val="00667D28"/>
    <w:rsid w:val="00690DEF"/>
    <w:rsid w:val="007C1100"/>
    <w:rsid w:val="008B56E1"/>
    <w:rsid w:val="008F5EB3"/>
    <w:rsid w:val="00920B13"/>
    <w:rsid w:val="009B0787"/>
    <w:rsid w:val="00E2131D"/>
    <w:rsid w:val="052D6AB7"/>
    <w:rsid w:val="0E906B31"/>
    <w:rsid w:val="1C426A40"/>
    <w:rsid w:val="2103385A"/>
    <w:rsid w:val="228D069F"/>
    <w:rsid w:val="2CFC026F"/>
    <w:rsid w:val="2F2C5094"/>
    <w:rsid w:val="342E120B"/>
    <w:rsid w:val="37903B53"/>
    <w:rsid w:val="38145DB2"/>
    <w:rsid w:val="422879A3"/>
    <w:rsid w:val="468B37AE"/>
    <w:rsid w:val="5701471D"/>
    <w:rsid w:val="57784A52"/>
    <w:rsid w:val="6AF849D3"/>
    <w:rsid w:val="6BED4E81"/>
    <w:rsid w:val="6FDE583A"/>
    <w:rsid w:val="73143B4C"/>
    <w:rsid w:val="73771807"/>
    <w:rsid w:val="742F3D8B"/>
    <w:rsid w:val="7561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3B078A-4EAA-424E-8252-1C44B9EC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Tahoma" w:eastAsia="Tahoma" w:hAnsi="Tahoma" w:cs="Tahoma"/>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paragraph" w:styleId="a3">
    <w:name w:val="header"/>
    <w:basedOn w:val="a"/>
    <w:link w:val="Char"/>
    <w:rsid w:val="007C1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C1100"/>
    <w:rPr>
      <w:rFonts w:asciiTheme="minorHAnsi" w:eastAsiaTheme="minorEastAsia" w:hAnsiTheme="minorHAnsi" w:cstheme="minorBidi"/>
      <w:kern w:val="2"/>
      <w:sz w:val="18"/>
      <w:szCs w:val="18"/>
    </w:rPr>
  </w:style>
  <w:style w:type="paragraph" w:styleId="a4">
    <w:name w:val="footer"/>
    <w:basedOn w:val="a"/>
    <w:link w:val="Char0"/>
    <w:rsid w:val="007C1100"/>
    <w:pPr>
      <w:tabs>
        <w:tab w:val="center" w:pos="4153"/>
        <w:tab w:val="right" w:pos="8306"/>
      </w:tabs>
      <w:snapToGrid w:val="0"/>
      <w:jc w:val="left"/>
    </w:pPr>
    <w:rPr>
      <w:sz w:val="18"/>
      <w:szCs w:val="18"/>
    </w:rPr>
  </w:style>
  <w:style w:type="character" w:customStyle="1" w:styleId="Char0">
    <w:name w:val="页脚 Char"/>
    <w:basedOn w:val="a0"/>
    <w:link w:val="a4"/>
    <w:rsid w:val="007C110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szzfcg.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2017-05-23T13:02:00Z</dcterms:created>
  <dc:creator>Administrator</dc:creator>
  <lastModifiedBy>何建军</lastModifiedBy>
  <dcterms:modified xsi:type="dcterms:W3CDTF">2017-07-03T05:01:00Z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