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C49" w:rsidRPr="00E13205" w:rsidRDefault="00BF754D" w:rsidP="001C7C49">
      <w:pPr>
        <w:spacing w:before="100" w:beforeAutospacing="1" w:after="100" w:afterAutospacing="1"/>
        <w:jc w:val="center"/>
        <w:rPr>
          <w:b/>
          <w:sz w:val="28"/>
          <w:szCs w:val="21"/>
        </w:rPr>
      </w:pPr>
      <w:r>
        <w:rPr>
          <w:rFonts w:hint="eastAsia"/>
          <w:b/>
          <w:sz w:val="28"/>
          <w:szCs w:val="21"/>
        </w:rPr>
        <w:t>户外体育场音响</w:t>
      </w:r>
      <w:r w:rsidR="004E308C">
        <w:rPr>
          <w:rFonts w:hint="eastAsia"/>
          <w:b/>
          <w:sz w:val="28"/>
          <w:szCs w:val="21"/>
        </w:rPr>
        <w:t>改造升级</w:t>
      </w:r>
      <w:r w:rsidR="001C7C49" w:rsidRPr="00E13205">
        <w:rPr>
          <w:rFonts w:hint="eastAsia"/>
          <w:b/>
          <w:sz w:val="28"/>
          <w:szCs w:val="21"/>
        </w:rPr>
        <w:t>招标需求</w:t>
      </w:r>
    </w:p>
    <w:p w:rsidR="001C7C49" w:rsidRPr="00E13205" w:rsidRDefault="001C7C49" w:rsidP="001C7C49">
      <w:pPr>
        <w:numPr>
          <w:ilvl w:val="0"/>
          <w:numId w:val="8"/>
        </w:numPr>
        <w:tabs>
          <w:tab w:val="left" w:pos="480"/>
          <w:tab w:val="left" w:pos="525"/>
        </w:tabs>
        <w:spacing w:line="360" w:lineRule="auto"/>
        <w:rPr>
          <w:rFonts w:ascii="宋体" w:hAnsi="宋体" w:cs="宋体"/>
          <w:b/>
          <w:color w:val="000000"/>
          <w:szCs w:val="21"/>
        </w:rPr>
      </w:pPr>
      <w:r w:rsidRPr="00E13205">
        <w:rPr>
          <w:rFonts w:ascii="宋体" w:hAnsi="宋体" w:cs="宋体" w:hint="eastAsia"/>
          <w:b/>
          <w:color w:val="000000"/>
          <w:szCs w:val="21"/>
        </w:rPr>
        <w:t>投标方须知：</w:t>
      </w:r>
    </w:p>
    <w:p w:rsidR="001C7C49" w:rsidRPr="00E13205" w:rsidRDefault="001C7C49" w:rsidP="001C7C49">
      <w:pPr>
        <w:numPr>
          <w:ilvl w:val="0"/>
          <w:numId w:val="9"/>
        </w:numPr>
        <w:spacing w:line="360" w:lineRule="auto"/>
        <w:rPr>
          <w:rFonts w:ascii="宋体" w:hAnsi="宋体" w:cs="宋体"/>
          <w:szCs w:val="21"/>
        </w:rPr>
      </w:pPr>
      <w:r w:rsidRPr="00E13205">
        <w:rPr>
          <w:rFonts w:ascii="宋体" w:hAnsi="宋体" w:cs="宋体" w:hint="eastAsia"/>
          <w:szCs w:val="21"/>
        </w:rPr>
        <w:t>投标文件的编制（都需加盖公章）：</w:t>
      </w:r>
    </w:p>
    <w:p w:rsidR="001C7C49" w:rsidRPr="00E13205" w:rsidRDefault="001C7C49" w:rsidP="001C7C49">
      <w:pPr>
        <w:numPr>
          <w:ilvl w:val="1"/>
          <w:numId w:val="9"/>
        </w:numPr>
        <w:spacing w:line="360" w:lineRule="auto"/>
        <w:rPr>
          <w:rFonts w:ascii="宋体" w:hAnsi="宋体" w:cs="宋体"/>
          <w:szCs w:val="21"/>
        </w:rPr>
      </w:pPr>
      <w:r w:rsidRPr="00E13205">
        <w:rPr>
          <w:rFonts w:ascii="宋体" w:hAnsi="宋体" w:cs="宋体" w:hint="eastAsia"/>
          <w:szCs w:val="21"/>
        </w:rPr>
        <w:t>投标函；</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投标函（格式）</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投标一览表（格式见附件一）</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投标分项报价表（格式见附件二）</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货物说明一览表（格式见附件三）</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技术规格偏离表（格式见附件四）</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产品说明书及相关资料</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本</w:t>
      </w:r>
      <w:proofErr w:type="gramStart"/>
      <w:r w:rsidRPr="00E13205">
        <w:rPr>
          <w:rFonts w:ascii="宋体" w:hAnsi="宋体" w:cs="宋体" w:hint="eastAsia"/>
          <w:szCs w:val="21"/>
        </w:rPr>
        <w:t>项目维保及</w:t>
      </w:r>
      <w:proofErr w:type="gramEnd"/>
      <w:r w:rsidRPr="00E13205">
        <w:rPr>
          <w:rFonts w:ascii="宋体" w:hAnsi="宋体" w:cs="宋体" w:hint="eastAsia"/>
          <w:szCs w:val="21"/>
        </w:rPr>
        <w:t>售后服务条款</w:t>
      </w:r>
    </w:p>
    <w:p w:rsidR="001C7C49" w:rsidRPr="00E13205" w:rsidRDefault="001C7C49" w:rsidP="001C7C49">
      <w:pPr>
        <w:numPr>
          <w:ilvl w:val="1"/>
          <w:numId w:val="9"/>
        </w:numPr>
        <w:spacing w:line="360" w:lineRule="auto"/>
        <w:rPr>
          <w:rFonts w:ascii="宋体" w:hAnsi="宋体" w:cs="宋体"/>
          <w:szCs w:val="21"/>
        </w:rPr>
      </w:pPr>
      <w:r w:rsidRPr="00E13205">
        <w:rPr>
          <w:rFonts w:ascii="宋体" w:hAnsi="宋体" w:cs="宋体" w:hint="eastAsia"/>
          <w:szCs w:val="21"/>
        </w:rPr>
        <w:t>资格证明文件(统一格式)，包括：</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法人营业执照的复印件（须加盖本单位公章）</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税务登记证书复印件（须加盖本单位公章）</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法人代表授权书</w:t>
      </w:r>
    </w:p>
    <w:p w:rsidR="001C7C49" w:rsidRPr="00E13205" w:rsidRDefault="001C7C49" w:rsidP="001C7C49">
      <w:pPr>
        <w:numPr>
          <w:ilvl w:val="1"/>
          <w:numId w:val="9"/>
        </w:numPr>
        <w:spacing w:line="360" w:lineRule="auto"/>
        <w:rPr>
          <w:rFonts w:ascii="宋体" w:hAnsi="宋体" w:cs="宋体"/>
          <w:szCs w:val="21"/>
        </w:rPr>
      </w:pPr>
      <w:r w:rsidRPr="00E13205">
        <w:rPr>
          <w:rFonts w:ascii="宋体" w:hAnsi="宋体" w:cs="宋体" w:hint="eastAsia"/>
          <w:szCs w:val="21"/>
        </w:rPr>
        <w:t>资质要求：</w:t>
      </w:r>
    </w:p>
    <w:p w:rsidR="001C7C49" w:rsidRPr="00E13205" w:rsidRDefault="001C7C49" w:rsidP="001C7C49">
      <w:pPr>
        <w:numPr>
          <w:ilvl w:val="2"/>
          <w:numId w:val="9"/>
        </w:numPr>
        <w:spacing w:line="360" w:lineRule="auto"/>
        <w:rPr>
          <w:rFonts w:ascii="宋体" w:hAnsi="宋体" w:cs="宋体"/>
          <w:szCs w:val="21"/>
        </w:rPr>
      </w:pPr>
      <w:r w:rsidRPr="00E13205">
        <w:rPr>
          <w:rFonts w:ascii="宋体" w:hAnsi="宋体" w:cs="宋体" w:hint="eastAsia"/>
          <w:szCs w:val="21"/>
        </w:rPr>
        <w:t>投标人必须是具有本地服务机构的独立法人公司，营业执照须具有</w:t>
      </w:r>
      <w:r w:rsidR="00743135">
        <w:rPr>
          <w:rFonts w:ascii="宋体" w:hAnsi="宋体" w:cs="宋体" w:hint="eastAsia"/>
          <w:szCs w:val="21"/>
        </w:rPr>
        <w:t>相关</w:t>
      </w:r>
      <w:r w:rsidRPr="00E13205">
        <w:rPr>
          <w:rFonts w:ascii="宋体" w:hAnsi="宋体" w:cs="宋体" w:hint="eastAsia"/>
          <w:szCs w:val="21"/>
        </w:rPr>
        <w:t>的经营范围，注册资金100万以上（含100万）。</w:t>
      </w:r>
    </w:p>
    <w:p w:rsidR="001C7C49" w:rsidRPr="00E13205" w:rsidRDefault="001C7C49" w:rsidP="001C7C49">
      <w:pPr>
        <w:numPr>
          <w:ilvl w:val="2"/>
          <w:numId w:val="9"/>
        </w:numPr>
        <w:tabs>
          <w:tab w:val="left" w:pos="-4500"/>
          <w:tab w:val="left" w:pos="1418"/>
        </w:tabs>
        <w:spacing w:line="360" w:lineRule="auto"/>
        <w:rPr>
          <w:rFonts w:ascii="宋体" w:hAnsi="宋体" w:cs="宋体"/>
          <w:szCs w:val="21"/>
        </w:rPr>
      </w:pPr>
      <w:r w:rsidRPr="00E13205">
        <w:rPr>
          <w:rFonts w:ascii="宋体" w:hAnsi="宋体" w:cs="宋体"/>
          <w:szCs w:val="21"/>
        </w:rPr>
        <w:t>投标人必须先行注册为市政府采购中心的供应商</w:t>
      </w:r>
      <w:r w:rsidRPr="00E13205">
        <w:rPr>
          <w:rFonts w:ascii="宋体" w:hAnsi="宋体" w:cs="宋体" w:hint="eastAsia"/>
          <w:szCs w:val="21"/>
        </w:rPr>
        <w:t>（供应</w:t>
      </w:r>
      <w:proofErr w:type="gramStart"/>
      <w:r w:rsidRPr="00E13205">
        <w:rPr>
          <w:rFonts w:ascii="宋体" w:hAnsi="宋体" w:cs="宋体" w:hint="eastAsia"/>
          <w:szCs w:val="21"/>
        </w:rPr>
        <w:t>商注册网</w:t>
      </w:r>
      <w:proofErr w:type="gramEnd"/>
      <w:r w:rsidRPr="00E13205">
        <w:rPr>
          <w:rFonts w:ascii="宋体" w:hAnsi="宋体" w:cs="宋体" w:hint="eastAsia"/>
          <w:szCs w:val="21"/>
        </w:rPr>
        <w:t>网址：</w:t>
      </w:r>
      <w:r w:rsidRPr="00E13205">
        <w:rPr>
          <w:rFonts w:ascii="宋体" w:hAnsi="宋体" w:cs="宋体"/>
          <w:szCs w:val="21"/>
        </w:rPr>
        <w:t>http://www.szzfcg.cn</w:t>
      </w:r>
      <w:r w:rsidRPr="00E13205">
        <w:rPr>
          <w:rFonts w:ascii="宋体" w:hAnsi="宋体" w:cs="宋体" w:hint="eastAsia"/>
          <w:szCs w:val="21"/>
        </w:rPr>
        <w:t>），需提供供应</w:t>
      </w:r>
      <w:proofErr w:type="gramStart"/>
      <w:r w:rsidRPr="00E13205">
        <w:rPr>
          <w:rFonts w:ascii="宋体" w:hAnsi="宋体" w:cs="宋体" w:hint="eastAsia"/>
          <w:szCs w:val="21"/>
        </w:rPr>
        <w:t>商注册</w:t>
      </w:r>
      <w:proofErr w:type="gramEnd"/>
      <w:r w:rsidRPr="00E13205">
        <w:rPr>
          <w:rFonts w:ascii="宋体" w:hAnsi="宋体" w:cs="宋体" w:hint="eastAsia"/>
          <w:szCs w:val="21"/>
        </w:rPr>
        <w:t>卡复印件加盖公章。</w:t>
      </w:r>
    </w:p>
    <w:p w:rsidR="001C7C49" w:rsidRPr="00E13205" w:rsidRDefault="001C7C49" w:rsidP="001C7C49">
      <w:pPr>
        <w:numPr>
          <w:ilvl w:val="2"/>
          <w:numId w:val="9"/>
        </w:numPr>
        <w:tabs>
          <w:tab w:val="left" w:pos="-4500"/>
          <w:tab w:val="left" w:pos="1418"/>
        </w:tabs>
        <w:spacing w:line="360" w:lineRule="auto"/>
        <w:rPr>
          <w:rFonts w:ascii="宋体" w:hAnsi="宋体" w:cs="宋体"/>
          <w:szCs w:val="21"/>
        </w:rPr>
      </w:pPr>
      <w:r w:rsidRPr="00E13205">
        <w:rPr>
          <w:rFonts w:ascii="宋体" w:hAnsi="宋体" w:cs="宋体" w:hint="eastAsia"/>
          <w:szCs w:val="21"/>
        </w:rPr>
        <w:t>投标人须提供针</w:t>
      </w:r>
      <w:r w:rsidR="00D7265B">
        <w:rPr>
          <w:rFonts w:ascii="宋体" w:hAnsi="宋体" w:cs="宋体" w:hint="eastAsia"/>
          <w:szCs w:val="21"/>
        </w:rPr>
        <w:t>厂家对本项目的授权</w:t>
      </w:r>
      <w:r w:rsidRPr="00E13205">
        <w:rPr>
          <w:rFonts w:ascii="宋体" w:hAnsi="宋体" w:cs="宋体" w:hint="eastAsia"/>
          <w:szCs w:val="21"/>
        </w:rPr>
        <w:t>及</w:t>
      </w:r>
      <w:r w:rsidR="004E308C">
        <w:rPr>
          <w:rFonts w:ascii="宋体" w:hAnsi="宋体" w:cs="宋体" w:hint="eastAsia"/>
          <w:szCs w:val="21"/>
        </w:rPr>
        <w:t>2</w:t>
      </w:r>
      <w:r w:rsidR="00D7265B">
        <w:rPr>
          <w:rFonts w:ascii="宋体" w:hAnsi="宋体" w:cs="宋体" w:hint="eastAsia"/>
          <w:szCs w:val="21"/>
        </w:rPr>
        <w:t>年质保</w:t>
      </w:r>
      <w:r w:rsidRPr="00E13205">
        <w:rPr>
          <w:rFonts w:ascii="宋体" w:hAnsi="宋体" w:cs="宋体" w:hint="eastAsia"/>
          <w:szCs w:val="21"/>
        </w:rPr>
        <w:t>售后服务函。</w:t>
      </w:r>
    </w:p>
    <w:p w:rsidR="001C7C49" w:rsidRPr="00E13205" w:rsidRDefault="001C7C49" w:rsidP="001C7C49">
      <w:pPr>
        <w:numPr>
          <w:ilvl w:val="2"/>
          <w:numId w:val="9"/>
        </w:numPr>
        <w:tabs>
          <w:tab w:val="left" w:pos="-4500"/>
          <w:tab w:val="left" w:pos="1418"/>
        </w:tabs>
        <w:spacing w:line="360" w:lineRule="auto"/>
        <w:rPr>
          <w:rFonts w:ascii="宋体" w:hAnsi="宋体" w:cs="宋体"/>
          <w:szCs w:val="21"/>
        </w:rPr>
      </w:pPr>
      <w:r w:rsidRPr="00E13205">
        <w:rPr>
          <w:rFonts w:ascii="宋体" w:hAnsi="宋体" w:cs="宋体" w:hint="eastAsia"/>
          <w:szCs w:val="21"/>
        </w:rPr>
        <w:t>现场踏勘：投标人在</w:t>
      </w:r>
      <w:r w:rsidRPr="0041714E">
        <w:rPr>
          <w:rFonts w:ascii="宋体" w:hAnsi="宋体" w:cs="宋体" w:hint="eastAsia"/>
          <w:szCs w:val="21"/>
          <w:highlight w:val="yellow"/>
        </w:rPr>
        <w:t>201</w:t>
      </w:r>
      <w:r w:rsidR="004E308C">
        <w:rPr>
          <w:rFonts w:ascii="宋体" w:hAnsi="宋体" w:cs="宋体" w:hint="eastAsia"/>
          <w:szCs w:val="21"/>
          <w:highlight w:val="yellow"/>
        </w:rPr>
        <w:t>7</w:t>
      </w:r>
      <w:r w:rsidRPr="0041714E">
        <w:rPr>
          <w:rFonts w:ascii="宋体" w:hAnsi="宋体" w:cs="宋体" w:hint="eastAsia"/>
          <w:szCs w:val="21"/>
          <w:highlight w:val="yellow"/>
        </w:rPr>
        <w:t>年</w:t>
      </w:r>
      <w:r w:rsidR="004C222A">
        <w:rPr>
          <w:rFonts w:asciiTheme="minorEastAsia" w:eastAsiaTheme="minorEastAsia" w:hAnsiTheme="minorEastAsia" w:cs="宋体" w:hint="eastAsia"/>
          <w:szCs w:val="21"/>
          <w:highlight w:val="yellow"/>
        </w:rPr>
        <w:t>7</w:t>
      </w:r>
      <w:r w:rsidRPr="0041714E">
        <w:rPr>
          <w:rFonts w:ascii="宋体" w:hAnsi="宋体" w:cs="宋体" w:hint="eastAsia"/>
          <w:szCs w:val="21"/>
          <w:highlight w:val="yellow"/>
        </w:rPr>
        <w:t>月</w:t>
      </w:r>
      <w:r w:rsidR="00C54D78">
        <w:rPr>
          <w:rFonts w:asciiTheme="minorEastAsia" w:eastAsiaTheme="minorEastAsia" w:hAnsiTheme="minorEastAsia" w:cs="宋体" w:hint="eastAsia"/>
          <w:szCs w:val="21"/>
          <w:highlight w:val="yellow"/>
        </w:rPr>
        <w:t xml:space="preserve"> </w:t>
      </w:r>
      <w:r w:rsidR="004C222A">
        <w:rPr>
          <w:rFonts w:asciiTheme="minorEastAsia" w:eastAsiaTheme="minorEastAsia" w:hAnsiTheme="minorEastAsia" w:cs="宋体" w:hint="eastAsia"/>
          <w:szCs w:val="21"/>
          <w:highlight w:val="yellow"/>
        </w:rPr>
        <w:t>4</w:t>
      </w:r>
      <w:r w:rsidR="00C54D78">
        <w:rPr>
          <w:rFonts w:asciiTheme="minorEastAsia" w:eastAsiaTheme="minorEastAsia" w:hAnsiTheme="minorEastAsia" w:cs="宋体" w:hint="eastAsia"/>
          <w:szCs w:val="21"/>
          <w:highlight w:val="yellow"/>
        </w:rPr>
        <w:t xml:space="preserve">  </w:t>
      </w:r>
      <w:r w:rsidRPr="0041714E">
        <w:rPr>
          <w:rFonts w:ascii="宋体" w:hAnsi="宋体" w:cs="宋体" w:hint="eastAsia"/>
          <w:szCs w:val="21"/>
          <w:highlight w:val="yellow"/>
        </w:rPr>
        <w:t>日14：</w:t>
      </w:r>
      <w:r w:rsidR="004C222A">
        <w:rPr>
          <w:rFonts w:ascii="宋体" w:hAnsi="宋体" w:cs="宋体" w:hint="eastAsia"/>
          <w:szCs w:val="21"/>
          <w:highlight w:val="yellow"/>
        </w:rPr>
        <w:t>3</w:t>
      </w:r>
      <w:r w:rsidRPr="0041714E">
        <w:rPr>
          <w:rFonts w:ascii="宋体" w:hAnsi="宋体" w:cs="宋体" w:hint="eastAsia"/>
          <w:szCs w:val="21"/>
          <w:highlight w:val="yellow"/>
        </w:rPr>
        <w:t>0-1</w:t>
      </w:r>
      <w:r w:rsidR="004C222A">
        <w:rPr>
          <w:rFonts w:ascii="宋体" w:hAnsi="宋体" w:cs="宋体" w:hint="eastAsia"/>
          <w:szCs w:val="21"/>
          <w:highlight w:val="yellow"/>
        </w:rPr>
        <w:t>5</w:t>
      </w:r>
      <w:r w:rsidRPr="0041714E">
        <w:rPr>
          <w:rFonts w:ascii="宋体" w:hAnsi="宋体" w:cs="宋体" w:hint="eastAsia"/>
          <w:szCs w:val="21"/>
          <w:highlight w:val="yellow"/>
        </w:rPr>
        <w:t>：</w:t>
      </w:r>
      <w:r w:rsidR="004C222A">
        <w:rPr>
          <w:rFonts w:ascii="宋体" w:hAnsi="宋体" w:cs="宋体" w:hint="eastAsia"/>
          <w:szCs w:val="21"/>
          <w:highlight w:val="yellow"/>
        </w:rPr>
        <w:t>3</w:t>
      </w:r>
      <w:r w:rsidRPr="0041714E">
        <w:rPr>
          <w:rFonts w:ascii="宋体" w:hAnsi="宋体" w:cs="宋体" w:hint="eastAsia"/>
          <w:szCs w:val="21"/>
          <w:highlight w:val="yellow"/>
        </w:rPr>
        <w:t>0到深圳市第二高级中学现场勘察并签到</w:t>
      </w:r>
      <w:r w:rsidRPr="00E13205">
        <w:rPr>
          <w:rFonts w:ascii="宋体" w:hAnsi="宋体" w:cs="宋体" w:hint="eastAsia"/>
          <w:szCs w:val="21"/>
        </w:rPr>
        <w:t>，充分了功能需求及工作量。</w:t>
      </w:r>
      <w:bookmarkStart w:id="0" w:name="_GoBack"/>
      <w:bookmarkEnd w:id="0"/>
    </w:p>
    <w:p w:rsidR="001C7C49" w:rsidRPr="00E13205" w:rsidRDefault="001C7C49" w:rsidP="001C7C49">
      <w:pPr>
        <w:numPr>
          <w:ilvl w:val="1"/>
          <w:numId w:val="10"/>
        </w:numPr>
        <w:spacing w:line="360" w:lineRule="auto"/>
        <w:rPr>
          <w:rFonts w:ascii="宋体" w:hAnsi="宋体" w:cs="宋体"/>
          <w:szCs w:val="21"/>
        </w:rPr>
      </w:pPr>
      <w:r w:rsidRPr="00E13205">
        <w:rPr>
          <w:rFonts w:ascii="宋体" w:hAnsi="宋体" w:cs="宋体" w:hint="eastAsia"/>
          <w:szCs w:val="21"/>
        </w:rPr>
        <w:t xml:space="preserve"> 报价要求：</w:t>
      </w:r>
    </w:p>
    <w:p w:rsidR="001C7C49" w:rsidRPr="00E13205" w:rsidRDefault="001C7C49" w:rsidP="001C7C49">
      <w:pPr>
        <w:numPr>
          <w:ilvl w:val="2"/>
          <w:numId w:val="10"/>
        </w:numPr>
        <w:spacing w:line="360" w:lineRule="auto"/>
        <w:ind w:left="1680" w:hanging="829"/>
        <w:rPr>
          <w:rFonts w:ascii="宋体" w:hAnsi="宋体" w:cs="宋体"/>
          <w:szCs w:val="21"/>
        </w:rPr>
      </w:pPr>
      <w:r w:rsidRPr="00E13205">
        <w:rPr>
          <w:rFonts w:ascii="宋体" w:hAnsi="宋体" w:cs="宋体" w:hint="eastAsia"/>
          <w:szCs w:val="21"/>
        </w:rPr>
        <w:t>投标单位自行承担与准备和参加投标相关的全部费用。</w:t>
      </w:r>
    </w:p>
    <w:p w:rsidR="001C7C49" w:rsidRPr="00E13205" w:rsidRDefault="001C7C49" w:rsidP="001C7C49">
      <w:pPr>
        <w:numPr>
          <w:ilvl w:val="2"/>
          <w:numId w:val="10"/>
        </w:numPr>
        <w:spacing w:line="360" w:lineRule="auto"/>
        <w:rPr>
          <w:rFonts w:ascii="宋体" w:hAnsi="宋体" w:cs="宋体"/>
          <w:szCs w:val="21"/>
        </w:rPr>
      </w:pPr>
      <w:r w:rsidRPr="00E13205">
        <w:rPr>
          <w:rFonts w:ascii="宋体" w:hAnsi="宋体" w:cs="宋体" w:hint="eastAsia"/>
          <w:szCs w:val="21"/>
        </w:rPr>
        <w:t>投标人所投产品必须为全新的、经检验合格的产品，进口产品须在供货时提供完整的报关证明和原产地证明等文件。</w:t>
      </w:r>
    </w:p>
    <w:p w:rsidR="001C7C49" w:rsidRPr="00E13205" w:rsidRDefault="001C7C49" w:rsidP="001C7C49">
      <w:pPr>
        <w:numPr>
          <w:ilvl w:val="2"/>
          <w:numId w:val="10"/>
        </w:numPr>
        <w:spacing w:line="360" w:lineRule="auto"/>
        <w:ind w:left="1680" w:hanging="829"/>
        <w:rPr>
          <w:rFonts w:ascii="宋体" w:hAnsi="宋体" w:cs="宋体"/>
          <w:szCs w:val="21"/>
        </w:rPr>
      </w:pPr>
      <w:r w:rsidRPr="00E13205">
        <w:rPr>
          <w:rFonts w:ascii="宋体" w:hAnsi="宋体" w:cs="宋体" w:hint="eastAsia"/>
          <w:szCs w:val="21"/>
        </w:rPr>
        <w:t>本项目采用为包工包料方式，投标报价应包含</w:t>
      </w:r>
      <w:proofErr w:type="gramStart"/>
      <w:r w:rsidRPr="00E13205">
        <w:rPr>
          <w:rFonts w:ascii="宋体" w:hAnsi="宋体" w:cs="宋体" w:hint="eastAsia"/>
          <w:szCs w:val="21"/>
        </w:rPr>
        <w:t>以下但</w:t>
      </w:r>
      <w:proofErr w:type="gramEnd"/>
      <w:r w:rsidRPr="00E13205">
        <w:rPr>
          <w:rFonts w:ascii="宋体" w:hAnsi="宋体" w:cs="宋体" w:hint="eastAsia"/>
          <w:szCs w:val="21"/>
        </w:rPr>
        <w:t>不限于以下费用：设备费、运输费、施工费、管理费、税金、质保期维修服务等所有相关费用。</w:t>
      </w:r>
      <w:r w:rsidRPr="00E13205">
        <w:rPr>
          <w:rFonts w:ascii="宋体" w:hAnsi="宋体" w:cs="宋体" w:hint="eastAsia"/>
          <w:szCs w:val="21"/>
        </w:rPr>
        <w:lastRenderedPageBreak/>
        <w:t>同时，</w:t>
      </w:r>
      <w:proofErr w:type="gramStart"/>
      <w:r w:rsidRPr="00E13205">
        <w:rPr>
          <w:rFonts w:ascii="宋体" w:hAnsi="宋体" w:cs="宋体" w:hint="eastAsia"/>
          <w:szCs w:val="21"/>
        </w:rPr>
        <w:t>若项目</w:t>
      </w:r>
      <w:proofErr w:type="gramEnd"/>
      <w:r w:rsidRPr="00E13205">
        <w:rPr>
          <w:rFonts w:ascii="宋体" w:hAnsi="宋体" w:cs="宋体" w:hint="eastAsia"/>
          <w:szCs w:val="21"/>
        </w:rPr>
        <w:t>变更产生的费用不超过投标总价的5%，采购人将不再追加费用。本项目最终结算价不得超过投标价。结算货币为人民币。</w:t>
      </w:r>
    </w:p>
    <w:p w:rsidR="001C7C49" w:rsidRPr="00E13205" w:rsidRDefault="001C7C49" w:rsidP="001C7C49">
      <w:pPr>
        <w:numPr>
          <w:ilvl w:val="2"/>
          <w:numId w:val="10"/>
        </w:numPr>
        <w:spacing w:line="360" w:lineRule="auto"/>
        <w:ind w:left="1680" w:hanging="829"/>
        <w:rPr>
          <w:rFonts w:ascii="宋体" w:hAnsi="宋体" w:cs="宋体"/>
          <w:szCs w:val="21"/>
        </w:rPr>
      </w:pPr>
      <w:r w:rsidRPr="00E13205">
        <w:rPr>
          <w:rFonts w:ascii="宋体" w:hAnsi="宋体" w:cs="宋体" w:hint="eastAsia"/>
          <w:szCs w:val="21"/>
        </w:rPr>
        <w:t xml:space="preserve">本单位对投标人的任何报价均视为其对本招标文件内容（包括对产品名称、数量、配置要求、技术规格、履行期限、履行地点、付款方式、安装条件等）已全部理解。 </w:t>
      </w:r>
    </w:p>
    <w:p w:rsidR="001C7C49" w:rsidRPr="00E13205" w:rsidRDefault="001C7C49" w:rsidP="001C7C49">
      <w:pPr>
        <w:numPr>
          <w:ilvl w:val="2"/>
          <w:numId w:val="10"/>
        </w:numPr>
        <w:spacing w:line="360" w:lineRule="auto"/>
        <w:rPr>
          <w:rFonts w:ascii="宋体" w:hAnsi="宋体" w:cs="宋体"/>
          <w:szCs w:val="21"/>
        </w:rPr>
      </w:pPr>
      <w:r w:rsidRPr="00E13205">
        <w:rPr>
          <w:rFonts w:ascii="宋体" w:hAnsi="宋体" w:cs="宋体" w:hint="eastAsia"/>
          <w:szCs w:val="21"/>
        </w:rPr>
        <w:t>投标人在投标时应将随产品附送的零配件等的费用计入投标总价。</w:t>
      </w:r>
    </w:p>
    <w:p w:rsidR="001C7C49" w:rsidRPr="00E13205" w:rsidRDefault="001C7C49" w:rsidP="001C7C49">
      <w:pPr>
        <w:numPr>
          <w:ilvl w:val="2"/>
          <w:numId w:val="10"/>
        </w:numPr>
        <w:spacing w:line="360" w:lineRule="auto"/>
        <w:rPr>
          <w:rFonts w:ascii="宋体" w:hAnsi="宋体" w:cs="宋体"/>
          <w:szCs w:val="21"/>
        </w:rPr>
      </w:pPr>
      <w:r w:rsidRPr="00E13205">
        <w:rPr>
          <w:rFonts w:ascii="宋体" w:hAnsi="宋体" w:cs="宋体" w:hint="eastAsia"/>
          <w:szCs w:val="21"/>
        </w:rPr>
        <w:t>交货地点为：</w:t>
      </w:r>
      <w:r w:rsidRPr="00E13205">
        <w:rPr>
          <w:rFonts w:ascii="宋体" w:hAnsi="宋体" w:cs="宋体" w:hint="eastAsia"/>
          <w:bCs/>
          <w:szCs w:val="21"/>
        </w:rPr>
        <w:t>深圳市第二高级中学。</w:t>
      </w:r>
    </w:p>
    <w:p w:rsidR="001C7C49" w:rsidRPr="00E13205" w:rsidRDefault="001C7C49" w:rsidP="001C7C49">
      <w:pPr>
        <w:numPr>
          <w:ilvl w:val="1"/>
          <w:numId w:val="10"/>
        </w:numPr>
        <w:spacing w:line="360" w:lineRule="auto"/>
        <w:rPr>
          <w:rFonts w:ascii="宋体" w:hAnsi="宋体" w:cs="宋体"/>
          <w:color w:val="000000"/>
          <w:szCs w:val="21"/>
        </w:rPr>
      </w:pPr>
      <w:r w:rsidRPr="00E13205">
        <w:rPr>
          <w:rFonts w:ascii="宋体" w:hAnsi="宋体" w:cs="宋体" w:hint="eastAsia"/>
          <w:color w:val="000000"/>
          <w:szCs w:val="21"/>
        </w:rPr>
        <w:t>投标文件恕不退还。</w:t>
      </w:r>
    </w:p>
    <w:p w:rsidR="001C7C49" w:rsidRPr="00E13205" w:rsidRDefault="001C7C49" w:rsidP="001C7C49">
      <w:pPr>
        <w:numPr>
          <w:ilvl w:val="0"/>
          <w:numId w:val="10"/>
        </w:numPr>
        <w:spacing w:line="360" w:lineRule="auto"/>
        <w:rPr>
          <w:rFonts w:ascii="宋体" w:hAnsi="宋体" w:cs="宋体"/>
          <w:szCs w:val="21"/>
        </w:rPr>
      </w:pPr>
      <w:r w:rsidRPr="00E13205">
        <w:rPr>
          <w:rFonts w:ascii="宋体" w:hAnsi="宋体" w:cs="宋体" w:hint="eastAsia"/>
          <w:szCs w:val="21"/>
        </w:rPr>
        <w:t>投标截止时间及投标文件密封、投递方式：</w:t>
      </w:r>
    </w:p>
    <w:p w:rsidR="001C7C49" w:rsidRPr="00E13205" w:rsidRDefault="001C7C49" w:rsidP="001C7C49">
      <w:pPr>
        <w:numPr>
          <w:ilvl w:val="1"/>
          <w:numId w:val="11"/>
        </w:numPr>
        <w:spacing w:line="360" w:lineRule="auto"/>
        <w:rPr>
          <w:rFonts w:ascii="宋体" w:hAnsi="宋体" w:cs="宋体"/>
          <w:szCs w:val="21"/>
        </w:rPr>
      </w:pPr>
      <w:r w:rsidRPr="00E13205">
        <w:rPr>
          <w:rFonts w:ascii="宋体" w:hAnsi="宋体" w:cs="宋体" w:hint="eastAsia"/>
          <w:szCs w:val="21"/>
        </w:rPr>
        <w:t>投标截止时间为：</w:t>
      </w:r>
      <w:r w:rsidRPr="00E13205">
        <w:rPr>
          <w:rFonts w:ascii="宋体" w:hAnsi="宋体" w:cs="宋体" w:hint="eastAsia"/>
          <w:color w:val="000000"/>
          <w:szCs w:val="21"/>
        </w:rPr>
        <w:t>详情请查阅</w:t>
      </w:r>
      <w:hyperlink r:id="rId7" w:history="1">
        <w:r w:rsidRPr="00E13205">
          <w:rPr>
            <w:rStyle w:val="a7"/>
            <w:rFonts w:ascii="宋体" w:hAnsi="宋体" w:cs="宋体" w:hint="eastAsia"/>
            <w:szCs w:val="21"/>
          </w:rPr>
          <w:t>WWW.SZ2G.CN</w:t>
        </w:r>
      </w:hyperlink>
      <w:r w:rsidRPr="00E13205">
        <w:rPr>
          <w:rFonts w:ascii="宋体" w:hAnsi="宋体" w:cs="宋体" w:hint="eastAsia"/>
          <w:color w:val="000000"/>
          <w:szCs w:val="21"/>
        </w:rPr>
        <w:t>最新公告</w:t>
      </w:r>
      <w:r w:rsidRPr="00E13205">
        <w:rPr>
          <w:rFonts w:ascii="宋体" w:hAnsi="宋体" w:cs="宋体" w:hint="eastAsia"/>
          <w:szCs w:val="21"/>
        </w:rPr>
        <w:t>。</w:t>
      </w:r>
    </w:p>
    <w:p w:rsidR="001C7C49" w:rsidRPr="00E13205" w:rsidRDefault="001C7C49" w:rsidP="001C7C49">
      <w:pPr>
        <w:numPr>
          <w:ilvl w:val="1"/>
          <w:numId w:val="11"/>
        </w:numPr>
        <w:spacing w:line="360" w:lineRule="auto"/>
        <w:rPr>
          <w:rFonts w:ascii="宋体" w:hAnsi="宋体" w:cs="宋体"/>
          <w:szCs w:val="21"/>
        </w:rPr>
      </w:pPr>
      <w:r w:rsidRPr="00E13205">
        <w:rPr>
          <w:rFonts w:ascii="宋体" w:hAnsi="宋体" w:cs="宋体" w:hint="eastAsia"/>
          <w:szCs w:val="21"/>
        </w:rPr>
        <w:t>标书必须密封，并在密封处骑缝加盖公章。</w:t>
      </w:r>
    </w:p>
    <w:p w:rsidR="001C7C49" w:rsidRPr="00E13205" w:rsidRDefault="001C7C49" w:rsidP="001C7C49">
      <w:pPr>
        <w:numPr>
          <w:ilvl w:val="1"/>
          <w:numId w:val="11"/>
        </w:numPr>
        <w:spacing w:line="360" w:lineRule="auto"/>
        <w:rPr>
          <w:rFonts w:ascii="宋体" w:hAnsi="宋体" w:cs="宋体"/>
          <w:szCs w:val="21"/>
        </w:rPr>
      </w:pPr>
      <w:r w:rsidRPr="00E13205">
        <w:rPr>
          <w:rFonts w:ascii="宋体" w:hAnsi="宋体" w:cs="宋体" w:hint="eastAsia"/>
          <w:szCs w:val="21"/>
        </w:rPr>
        <w:t>投标文件请递交以下地址:深圳市第二高级中学四楼会议室</w:t>
      </w:r>
    </w:p>
    <w:p w:rsidR="001C7C49" w:rsidRPr="00E13205" w:rsidRDefault="001C7C49" w:rsidP="001C7C49">
      <w:pPr>
        <w:numPr>
          <w:ilvl w:val="0"/>
          <w:numId w:val="10"/>
        </w:numPr>
        <w:spacing w:line="360" w:lineRule="auto"/>
        <w:rPr>
          <w:rFonts w:ascii="宋体" w:hAnsi="宋体" w:cs="宋体"/>
          <w:szCs w:val="21"/>
        </w:rPr>
      </w:pPr>
      <w:r w:rsidRPr="00E13205">
        <w:rPr>
          <w:rFonts w:ascii="宋体" w:hAnsi="宋体" w:cs="宋体" w:hint="eastAsia"/>
          <w:szCs w:val="21"/>
        </w:rPr>
        <w:t>投标文件的份数和签署：</w:t>
      </w:r>
    </w:p>
    <w:p w:rsidR="001C7C49" w:rsidRPr="00E13205" w:rsidRDefault="001C7C49" w:rsidP="001C7C49">
      <w:pPr>
        <w:numPr>
          <w:ilvl w:val="1"/>
          <w:numId w:val="10"/>
        </w:numPr>
        <w:spacing w:line="360" w:lineRule="auto"/>
        <w:rPr>
          <w:rFonts w:ascii="宋体" w:hAnsi="宋体" w:cs="宋体"/>
          <w:szCs w:val="21"/>
        </w:rPr>
      </w:pPr>
      <w:r w:rsidRPr="00E13205">
        <w:rPr>
          <w:rFonts w:ascii="宋体" w:hAnsi="宋体" w:cs="宋体" w:hint="eastAsia"/>
          <w:szCs w:val="21"/>
        </w:rPr>
        <w:t>投标人应提供投标文件正本一份，副本两份；</w:t>
      </w:r>
    </w:p>
    <w:p w:rsidR="001C7C49" w:rsidRPr="00E13205" w:rsidRDefault="001C7C49" w:rsidP="001C7C49">
      <w:pPr>
        <w:numPr>
          <w:ilvl w:val="1"/>
          <w:numId w:val="10"/>
        </w:numPr>
        <w:spacing w:line="360" w:lineRule="auto"/>
        <w:rPr>
          <w:rFonts w:ascii="宋体" w:hAnsi="宋体" w:cs="宋体"/>
          <w:szCs w:val="21"/>
        </w:rPr>
      </w:pPr>
      <w:r w:rsidRPr="00E13205">
        <w:rPr>
          <w:rFonts w:ascii="宋体" w:hAnsi="宋体" w:cs="宋体" w:hint="eastAsia"/>
          <w:szCs w:val="21"/>
        </w:rPr>
        <w:t>投标文件的封面应在右上角注明“正本”或“副本”，正本和副本若有不一致之处，以正本为准；</w:t>
      </w:r>
    </w:p>
    <w:p w:rsidR="001C7C49" w:rsidRPr="00E13205" w:rsidRDefault="001C7C49" w:rsidP="001C7C49">
      <w:pPr>
        <w:numPr>
          <w:ilvl w:val="1"/>
          <w:numId w:val="10"/>
        </w:numPr>
        <w:spacing w:line="360" w:lineRule="auto"/>
        <w:rPr>
          <w:rFonts w:ascii="宋体" w:hAnsi="宋体" w:cs="宋体"/>
          <w:szCs w:val="21"/>
        </w:rPr>
      </w:pPr>
      <w:r w:rsidRPr="00E13205">
        <w:rPr>
          <w:rFonts w:ascii="宋体" w:hAnsi="宋体" w:cs="宋体" w:hint="eastAsia"/>
          <w:szCs w:val="21"/>
        </w:rPr>
        <w:t>投标文件封面、投标函均应加盖投标人印章并经法定代表人或其授权代理人签字或盖章；</w:t>
      </w:r>
    </w:p>
    <w:p w:rsidR="001C7C49" w:rsidRPr="00E13205" w:rsidRDefault="001C7C49" w:rsidP="001C7C49">
      <w:pPr>
        <w:numPr>
          <w:ilvl w:val="0"/>
          <w:numId w:val="10"/>
        </w:numPr>
        <w:spacing w:line="360" w:lineRule="auto"/>
        <w:rPr>
          <w:rFonts w:ascii="宋体" w:hAnsi="宋体" w:cs="宋体"/>
          <w:szCs w:val="21"/>
        </w:rPr>
      </w:pPr>
      <w:r w:rsidRPr="00E13205">
        <w:rPr>
          <w:rFonts w:ascii="宋体" w:hAnsi="宋体" w:cs="宋体" w:hint="eastAsia"/>
          <w:szCs w:val="21"/>
        </w:rPr>
        <w:t>投标保证金：免收；</w:t>
      </w:r>
    </w:p>
    <w:p w:rsidR="001C7C49" w:rsidRPr="00E13205" w:rsidRDefault="001C7C49" w:rsidP="001C7C49">
      <w:pPr>
        <w:numPr>
          <w:ilvl w:val="0"/>
          <w:numId w:val="10"/>
        </w:numPr>
        <w:spacing w:line="360" w:lineRule="auto"/>
        <w:rPr>
          <w:rFonts w:ascii="宋体" w:hAnsi="宋体" w:cs="宋体"/>
          <w:szCs w:val="21"/>
        </w:rPr>
      </w:pPr>
      <w:r w:rsidRPr="00E13205">
        <w:rPr>
          <w:rFonts w:ascii="宋体" w:hAnsi="宋体" w:cs="宋体" w:hint="eastAsia"/>
          <w:szCs w:val="21"/>
        </w:rPr>
        <w:t>评标与定标方式：</w:t>
      </w:r>
    </w:p>
    <w:p w:rsidR="001C7C49" w:rsidRPr="00E13205" w:rsidRDefault="001C7C49" w:rsidP="001C7C49">
      <w:pPr>
        <w:spacing w:line="360" w:lineRule="auto"/>
        <w:ind w:leftChars="200" w:left="420"/>
        <w:rPr>
          <w:rFonts w:ascii="宋体" w:hAnsi="宋体" w:cs="宋体"/>
          <w:szCs w:val="21"/>
        </w:rPr>
      </w:pPr>
      <w:r w:rsidRPr="00E13205">
        <w:rPr>
          <w:rFonts w:ascii="宋体" w:hAnsi="宋体" w:cs="宋体" w:hint="eastAsia"/>
          <w:szCs w:val="21"/>
        </w:rPr>
        <w:t>由我校评标委员会对各单位的投标书进行内部评议，满足商务及技术要求的情况下采用最低价定标。</w:t>
      </w:r>
    </w:p>
    <w:p w:rsidR="001C7C49" w:rsidRPr="00E13205" w:rsidRDefault="001C7C49" w:rsidP="001C7C49">
      <w:pPr>
        <w:numPr>
          <w:ilvl w:val="0"/>
          <w:numId w:val="10"/>
        </w:numPr>
        <w:spacing w:line="360" w:lineRule="auto"/>
        <w:rPr>
          <w:rFonts w:ascii="宋体" w:hAnsi="宋体" w:cs="宋体"/>
          <w:szCs w:val="21"/>
        </w:rPr>
      </w:pPr>
      <w:r w:rsidRPr="00E13205">
        <w:rPr>
          <w:rFonts w:ascii="宋体" w:hAnsi="宋体" w:cs="宋体" w:hint="eastAsia"/>
          <w:szCs w:val="21"/>
        </w:rPr>
        <w:t>合同签订：</w:t>
      </w:r>
    </w:p>
    <w:p w:rsidR="001C7C49" w:rsidRPr="00E13205" w:rsidRDefault="001C7C49" w:rsidP="001C7C49">
      <w:pPr>
        <w:numPr>
          <w:ilvl w:val="1"/>
          <w:numId w:val="10"/>
        </w:numPr>
        <w:spacing w:line="360" w:lineRule="auto"/>
        <w:rPr>
          <w:rFonts w:ascii="宋体" w:hAnsi="宋体" w:cs="宋体"/>
          <w:szCs w:val="21"/>
        </w:rPr>
      </w:pPr>
      <w:r w:rsidRPr="00E13205">
        <w:rPr>
          <w:rFonts w:ascii="宋体" w:hAnsi="宋体" w:cs="宋体" w:hint="eastAsia"/>
          <w:szCs w:val="21"/>
        </w:rPr>
        <w:t>中标单位收到《中标通知书》后，需按照《中标通知书》规定的时间、地点与我校签订合同，不得拖延或拒签合同。</w:t>
      </w:r>
    </w:p>
    <w:p w:rsidR="00204EBD" w:rsidRDefault="00204EBD">
      <w:pPr>
        <w:widowControl/>
        <w:jc w:val="left"/>
        <w:rPr>
          <w:rFonts w:ascii="宋体" w:hAnsi="宋体"/>
          <w:b/>
          <w:szCs w:val="21"/>
        </w:rPr>
      </w:pPr>
      <w:r>
        <w:rPr>
          <w:rFonts w:ascii="宋体" w:hAnsi="宋体"/>
          <w:b/>
          <w:szCs w:val="21"/>
        </w:rPr>
        <w:br w:type="page"/>
      </w:r>
    </w:p>
    <w:p w:rsidR="00C604C5" w:rsidRPr="00204EBD" w:rsidRDefault="00C604C5" w:rsidP="00204EBD">
      <w:pPr>
        <w:rPr>
          <w:rFonts w:ascii="宋体" w:hAnsi="宋体"/>
          <w:b/>
          <w:szCs w:val="21"/>
        </w:rPr>
      </w:pPr>
      <w:r>
        <w:rPr>
          <w:rFonts w:ascii="宋体" w:hAnsi="宋体" w:hint="eastAsia"/>
          <w:b/>
          <w:szCs w:val="21"/>
        </w:rPr>
        <w:lastRenderedPageBreak/>
        <w:t>二、招标说明</w:t>
      </w:r>
      <w:r w:rsidR="001C7C49" w:rsidRPr="00E13205">
        <w:rPr>
          <w:rFonts w:ascii="宋体" w:hAnsi="宋体" w:hint="eastAsia"/>
          <w:b/>
          <w:szCs w:val="21"/>
        </w:rPr>
        <w:t>：</w:t>
      </w:r>
    </w:p>
    <w:tbl>
      <w:tblPr>
        <w:tblpPr w:leftFromText="180" w:rightFromText="180" w:vertAnchor="text" w:horzAnchor="margin" w:tblpXSpec="center" w:tblpY="380"/>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68"/>
        <w:gridCol w:w="5386"/>
        <w:gridCol w:w="1134"/>
        <w:gridCol w:w="567"/>
        <w:gridCol w:w="476"/>
      </w:tblGrid>
      <w:tr w:rsidR="00AA00BE" w:rsidRPr="00E43E75" w:rsidTr="00AA00BE">
        <w:trPr>
          <w:trHeight w:val="885"/>
        </w:trPr>
        <w:tc>
          <w:tcPr>
            <w:tcW w:w="9265" w:type="dxa"/>
            <w:gridSpan w:val="6"/>
            <w:shd w:val="clear" w:color="auto" w:fill="auto"/>
            <w:noWrap/>
            <w:vAlign w:val="center"/>
            <w:hideMark/>
          </w:tcPr>
          <w:p w:rsidR="00AA00BE" w:rsidRPr="00E43E75" w:rsidRDefault="00AA00BE" w:rsidP="00AA00BE">
            <w:pPr>
              <w:widowControl/>
              <w:jc w:val="center"/>
              <w:rPr>
                <w:rFonts w:ascii="Courier New" w:hAnsi="Courier New" w:cs="Courier New"/>
                <w:b/>
                <w:bCs/>
                <w:kern w:val="0"/>
                <w:sz w:val="32"/>
                <w:szCs w:val="32"/>
              </w:rPr>
            </w:pPr>
            <w:r w:rsidRPr="00E43E75">
              <w:rPr>
                <w:rFonts w:ascii="Courier New" w:hAnsi="Courier New" w:cs="Courier New"/>
                <w:b/>
                <w:bCs/>
                <w:kern w:val="0"/>
                <w:sz w:val="32"/>
                <w:szCs w:val="32"/>
              </w:rPr>
              <w:t>户外体育场音响系统升级改造技术需求清单</w:t>
            </w:r>
          </w:p>
        </w:tc>
      </w:tr>
      <w:tr w:rsidR="00AA00BE" w:rsidRPr="00E43E75" w:rsidTr="00AA00BE">
        <w:trPr>
          <w:trHeight w:val="480"/>
        </w:trPr>
        <w:tc>
          <w:tcPr>
            <w:tcW w:w="534" w:type="dxa"/>
            <w:shd w:val="clear" w:color="auto" w:fill="auto"/>
            <w:vAlign w:val="center"/>
            <w:hideMark/>
          </w:tcPr>
          <w:p w:rsidR="00AA00BE" w:rsidRPr="00E43E75" w:rsidRDefault="00AA00BE" w:rsidP="00AA00BE">
            <w:pPr>
              <w:widowControl/>
              <w:jc w:val="center"/>
              <w:rPr>
                <w:rFonts w:ascii="宋体" w:hAnsi="宋体" w:cs="宋体"/>
                <w:b/>
                <w:bCs/>
                <w:kern w:val="0"/>
                <w:sz w:val="20"/>
                <w:szCs w:val="20"/>
              </w:rPr>
            </w:pPr>
            <w:r w:rsidRPr="00E43E75">
              <w:rPr>
                <w:rFonts w:ascii="宋体" w:hAnsi="宋体" w:cs="宋体" w:hint="eastAsia"/>
                <w:b/>
                <w:bCs/>
                <w:kern w:val="0"/>
                <w:sz w:val="20"/>
                <w:szCs w:val="20"/>
              </w:rPr>
              <w:t>序号</w:t>
            </w:r>
          </w:p>
        </w:tc>
        <w:tc>
          <w:tcPr>
            <w:tcW w:w="1168" w:type="dxa"/>
            <w:shd w:val="clear" w:color="auto" w:fill="auto"/>
            <w:vAlign w:val="center"/>
            <w:hideMark/>
          </w:tcPr>
          <w:p w:rsidR="00AA00BE" w:rsidRPr="00E43E75" w:rsidRDefault="00AA00BE" w:rsidP="00AA00BE">
            <w:pPr>
              <w:widowControl/>
              <w:jc w:val="center"/>
              <w:rPr>
                <w:rFonts w:ascii="宋体" w:hAnsi="宋体" w:cs="宋体"/>
                <w:b/>
                <w:bCs/>
                <w:kern w:val="0"/>
                <w:sz w:val="20"/>
                <w:szCs w:val="20"/>
              </w:rPr>
            </w:pPr>
            <w:r w:rsidRPr="00E43E75">
              <w:rPr>
                <w:rFonts w:ascii="宋体" w:hAnsi="宋体" w:cs="宋体" w:hint="eastAsia"/>
                <w:b/>
                <w:bCs/>
                <w:kern w:val="0"/>
                <w:sz w:val="20"/>
                <w:szCs w:val="20"/>
              </w:rPr>
              <w:t>设备名称</w:t>
            </w:r>
          </w:p>
        </w:tc>
        <w:tc>
          <w:tcPr>
            <w:tcW w:w="5386" w:type="dxa"/>
            <w:shd w:val="clear" w:color="auto" w:fill="auto"/>
            <w:vAlign w:val="center"/>
            <w:hideMark/>
          </w:tcPr>
          <w:p w:rsidR="00AA00BE" w:rsidRPr="00E43E75" w:rsidRDefault="00AA00BE" w:rsidP="00AA00BE">
            <w:pPr>
              <w:widowControl/>
              <w:jc w:val="center"/>
              <w:rPr>
                <w:rFonts w:ascii="宋体" w:hAnsi="宋体" w:cs="宋体"/>
                <w:b/>
                <w:bCs/>
                <w:kern w:val="0"/>
                <w:sz w:val="20"/>
                <w:szCs w:val="20"/>
              </w:rPr>
            </w:pPr>
            <w:r w:rsidRPr="00E43E75">
              <w:rPr>
                <w:rFonts w:ascii="宋体" w:hAnsi="宋体" w:cs="宋体" w:hint="eastAsia"/>
                <w:b/>
                <w:bCs/>
                <w:kern w:val="0"/>
                <w:sz w:val="20"/>
                <w:szCs w:val="20"/>
              </w:rPr>
              <w:t>技术参数要求</w:t>
            </w:r>
          </w:p>
        </w:tc>
        <w:tc>
          <w:tcPr>
            <w:tcW w:w="1134" w:type="dxa"/>
            <w:shd w:val="clear" w:color="auto" w:fill="auto"/>
            <w:vAlign w:val="center"/>
            <w:hideMark/>
          </w:tcPr>
          <w:p w:rsidR="00AA00BE" w:rsidRPr="00E43E75" w:rsidRDefault="00AA00BE" w:rsidP="00AA00BE">
            <w:pPr>
              <w:widowControl/>
              <w:jc w:val="center"/>
              <w:rPr>
                <w:rFonts w:ascii="宋体" w:hAnsi="宋体" w:cs="宋体"/>
                <w:b/>
                <w:bCs/>
                <w:kern w:val="0"/>
                <w:sz w:val="20"/>
                <w:szCs w:val="20"/>
              </w:rPr>
            </w:pPr>
            <w:r w:rsidRPr="00E43E75">
              <w:rPr>
                <w:rFonts w:ascii="宋体" w:hAnsi="宋体" w:cs="宋体" w:hint="eastAsia"/>
                <w:b/>
                <w:bCs/>
                <w:kern w:val="0"/>
                <w:sz w:val="20"/>
                <w:szCs w:val="20"/>
              </w:rPr>
              <w:t>品牌</w:t>
            </w:r>
          </w:p>
        </w:tc>
        <w:tc>
          <w:tcPr>
            <w:tcW w:w="567" w:type="dxa"/>
            <w:shd w:val="clear" w:color="auto" w:fill="auto"/>
            <w:vAlign w:val="center"/>
            <w:hideMark/>
          </w:tcPr>
          <w:p w:rsidR="00AA00BE" w:rsidRPr="00E43E75" w:rsidRDefault="00AA00BE" w:rsidP="00AA00BE">
            <w:pPr>
              <w:widowControl/>
              <w:jc w:val="center"/>
              <w:rPr>
                <w:rFonts w:ascii="宋体" w:hAnsi="宋体" w:cs="宋体"/>
                <w:b/>
                <w:bCs/>
                <w:kern w:val="0"/>
                <w:sz w:val="20"/>
                <w:szCs w:val="20"/>
              </w:rPr>
            </w:pPr>
            <w:r w:rsidRPr="00E43E75">
              <w:rPr>
                <w:rFonts w:ascii="宋体" w:hAnsi="宋体" w:cs="宋体" w:hint="eastAsia"/>
                <w:b/>
                <w:bCs/>
                <w:kern w:val="0"/>
                <w:sz w:val="20"/>
                <w:szCs w:val="20"/>
              </w:rPr>
              <w:t>单位</w:t>
            </w:r>
          </w:p>
        </w:tc>
        <w:tc>
          <w:tcPr>
            <w:tcW w:w="476" w:type="dxa"/>
            <w:shd w:val="clear" w:color="auto" w:fill="auto"/>
            <w:vAlign w:val="center"/>
            <w:hideMark/>
          </w:tcPr>
          <w:p w:rsidR="00AA00BE" w:rsidRPr="00E43E75" w:rsidRDefault="00AA00BE" w:rsidP="00AA00BE">
            <w:pPr>
              <w:widowControl/>
              <w:jc w:val="center"/>
              <w:rPr>
                <w:rFonts w:ascii="宋体" w:hAnsi="宋体" w:cs="宋体"/>
                <w:b/>
                <w:bCs/>
                <w:kern w:val="0"/>
                <w:sz w:val="20"/>
                <w:szCs w:val="20"/>
              </w:rPr>
            </w:pPr>
            <w:r w:rsidRPr="00E43E75">
              <w:rPr>
                <w:rFonts w:ascii="宋体" w:hAnsi="宋体" w:cs="宋体" w:hint="eastAsia"/>
                <w:b/>
                <w:bCs/>
                <w:kern w:val="0"/>
                <w:sz w:val="20"/>
                <w:szCs w:val="20"/>
              </w:rPr>
              <w:t>数量</w:t>
            </w:r>
          </w:p>
        </w:tc>
      </w:tr>
      <w:tr w:rsidR="00AA00BE" w:rsidRPr="00E43E75" w:rsidTr="00AA00BE">
        <w:trPr>
          <w:trHeight w:val="6960"/>
        </w:trPr>
        <w:tc>
          <w:tcPr>
            <w:tcW w:w="534" w:type="dxa"/>
            <w:shd w:val="clear" w:color="auto" w:fill="auto"/>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1</w:t>
            </w:r>
          </w:p>
        </w:tc>
        <w:tc>
          <w:tcPr>
            <w:tcW w:w="1168" w:type="dxa"/>
            <w:shd w:val="clear" w:color="auto" w:fill="auto"/>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调音台（流动备用）</w:t>
            </w:r>
          </w:p>
        </w:tc>
        <w:tc>
          <w:tcPr>
            <w:tcW w:w="5386" w:type="dxa"/>
            <w:shd w:val="clear" w:color="auto" w:fill="auto"/>
            <w:vAlign w:val="center"/>
            <w:hideMark/>
          </w:tcPr>
          <w:p w:rsidR="00AA00BE" w:rsidRPr="00E43E75" w:rsidRDefault="00AA00BE" w:rsidP="00AA00BE">
            <w:pPr>
              <w:widowControl/>
              <w:jc w:val="left"/>
              <w:rPr>
                <w:rFonts w:ascii="宋体" w:hAnsi="宋体" w:cs="宋体"/>
                <w:kern w:val="0"/>
                <w:sz w:val="20"/>
                <w:szCs w:val="20"/>
              </w:rPr>
            </w:pPr>
            <w:r w:rsidRPr="00E43E75">
              <w:rPr>
                <w:rFonts w:ascii="宋体" w:hAnsi="宋体" w:cs="宋体" w:hint="eastAsia"/>
                <w:kern w:val="0"/>
                <w:sz w:val="20"/>
                <w:szCs w:val="20"/>
              </w:rPr>
              <w:t>&gt; 电源供电采用内置开关电源交流100V-240V；</w:t>
            </w:r>
            <w:r w:rsidRPr="00E43E75">
              <w:rPr>
                <w:rFonts w:ascii="宋体" w:hAnsi="宋体" w:cs="宋体" w:hint="eastAsia"/>
                <w:kern w:val="0"/>
                <w:sz w:val="20"/>
                <w:szCs w:val="20"/>
              </w:rPr>
              <w:br/>
              <w:t>&gt; 低噪声大动态的前级麦克风放大器；</w:t>
            </w:r>
            <w:r w:rsidRPr="00E43E75">
              <w:rPr>
                <w:rFonts w:ascii="宋体" w:hAnsi="宋体" w:cs="宋体" w:hint="eastAsia"/>
                <w:kern w:val="0"/>
                <w:sz w:val="20"/>
                <w:szCs w:val="20"/>
              </w:rPr>
              <w:br/>
              <w:t>&gt; MIC具有48V</w:t>
            </w:r>
            <w:proofErr w:type="gramStart"/>
            <w:r w:rsidRPr="00E43E75">
              <w:rPr>
                <w:rFonts w:ascii="宋体" w:hAnsi="宋体" w:cs="宋体" w:hint="eastAsia"/>
                <w:kern w:val="0"/>
                <w:sz w:val="20"/>
                <w:szCs w:val="20"/>
              </w:rPr>
              <w:t>幻像</w:t>
            </w:r>
            <w:proofErr w:type="gramEnd"/>
            <w:r w:rsidRPr="00E43E75">
              <w:rPr>
                <w:rFonts w:ascii="宋体" w:hAnsi="宋体" w:cs="宋体" w:hint="eastAsia"/>
                <w:kern w:val="0"/>
                <w:sz w:val="20"/>
                <w:szCs w:val="20"/>
              </w:rPr>
              <w:t>电源支持电容式麦克风工作；</w:t>
            </w:r>
            <w:r w:rsidRPr="00E43E75">
              <w:rPr>
                <w:rFonts w:ascii="宋体" w:hAnsi="宋体" w:cs="宋体" w:hint="eastAsia"/>
                <w:kern w:val="0"/>
                <w:sz w:val="20"/>
                <w:szCs w:val="20"/>
              </w:rPr>
              <w:br/>
              <w:t>&gt; 内置数字效果器可以仿真100种声</w:t>
            </w:r>
            <w:proofErr w:type="gramStart"/>
            <w:r w:rsidRPr="00E43E75">
              <w:rPr>
                <w:rFonts w:ascii="宋体" w:hAnsi="宋体" w:cs="宋体" w:hint="eastAsia"/>
                <w:kern w:val="0"/>
                <w:sz w:val="20"/>
                <w:szCs w:val="20"/>
              </w:rPr>
              <w:t>埸</w:t>
            </w:r>
            <w:proofErr w:type="gramEnd"/>
            <w:r w:rsidRPr="00E43E75">
              <w:rPr>
                <w:rFonts w:ascii="宋体" w:hAnsi="宋体" w:cs="宋体" w:hint="eastAsia"/>
                <w:kern w:val="0"/>
                <w:sz w:val="20"/>
                <w:szCs w:val="20"/>
              </w:rPr>
              <w:t>效果,并提供极为直观的数字显示屏,采用编码器控制可以方便快速地设定所需的效果状态；</w:t>
            </w:r>
            <w:r w:rsidRPr="00E43E75">
              <w:rPr>
                <w:rFonts w:ascii="宋体" w:hAnsi="宋体" w:cs="宋体" w:hint="eastAsia"/>
                <w:kern w:val="0"/>
                <w:sz w:val="20"/>
                <w:szCs w:val="20"/>
              </w:rPr>
              <w:br/>
              <w:t>&gt; 内置USB 录音功能,USB录音/播放信号电平具有调节控制功能；</w:t>
            </w:r>
            <w:r w:rsidRPr="00E43E75">
              <w:rPr>
                <w:rFonts w:ascii="宋体" w:hAnsi="宋体" w:cs="宋体" w:hint="eastAsia"/>
                <w:kern w:val="0"/>
                <w:sz w:val="20"/>
                <w:szCs w:val="20"/>
              </w:rPr>
              <w:br/>
              <w:t>&gt; 内置2X9段图示均衡器；</w:t>
            </w:r>
            <w:r w:rsidRPr="00E43E75">
              <w:rPr>
                <w:rFonts w:ascii="宋体" w:hAnsi="宋体" w:cs="宋体" w:hint="eastAsia"/>
                <w:kern w:val="0"/>
                <w:sz w:val="20"/>
                <w:szCs w:val="20"/>
              </w:rPr>
              <w:br/>
              <w:t>&gt; 具有4个辅助输出、4个编组输出、2个辅助返回功能；</w:t>
            </w:r>
            <w:r w:rsidRPr="00E43E75">
              <w:rPr>
                <w:rFonts w:ascii="宋体" w:hAnsi="宋体" w:cs="宋体" w:hint="eastAsia"/>
                <w:kern w:val="0"/>
                <w:sz w:val="20"/>
                <w:szCs w:val="20"/>
              </w:rPr>
              <w:br/>
              <w:t>&gt; 12段高精度的电平指示电路；</w:t>
            </w:r>
            <w:r w:rsidRPr="00E43E75">
              <w:rPr>
                <w:rFonts w:ascii="宋体" w:hAnsi="宋体" w:cs="宋体" w:hint="eastAsia"/>
                <w:kern w:val="0"/>
                <w:sz w:val="20"/>
                <w:szCs w:val="20"/>
              </w:rPr>
              <w:br/>
              <w:t>&gt; 采用日本进口的高档ALPS电位器。                                           话筒输入 10</w:t>
            </w:r>
            <w:r w:rsidRPr="00E43E75">
              <w:rPr>
                <w:rFonts w:ascii="宋体" w:hAnsi="宋体" w:cs="宋体" w:hint="eastAsia"/>
                <w:kern w:val="0"/>
                <w:sz w:val="20"/>
                <w:szCs w:val="20"/>
              </w:rPr>
              <w:br/>
              <w:t>立体声输入 4</w:t>
            </w:r>
            <w:r w:rsidRPr="00E43E75">
              <w:rPr>
                <w:rFonts w:ascii="宋体" w:hAnsi="宋体" w:cs="宋体" w:hint="eastAsia"/>
                <w:kern w:val="0"/>
                <w:sz w:val="20"/>
                <w:szCs w:val="20"/>
              </w:rPr>
              <w:br/>
              <w:t>辅助 4</w:t>
            </w:r>
            <w:r w:rsidRPr="00E43E75">
              <w:rPr>
                <w:rFonts w:ascii="宋体" w:hAnsi="宋体" w:cs="宋体" w:hint="eastAsia"/>
                <w:kern w:val="0"/>
                <w:sz w:val="20"/>
                <w:szCs w:val="20"/>
              </w:rPr>
              <w:br/>
              <w:t>效果器 100种</w:t>
            </w:r>
            <w:r w:rsidRPr="00E43E75">
              <w:rPr>
                <w:rFonts w:ascii="宋体" w:hAnsi="宋体" w:cs="宋体" w:hint="eastAsia"/>
                <w:kern w:val="0"/>
                <w:sz w:val="20"/>
                <w:szCs w:val="20"/>
              </w:rPr>
              <w:br/>
              <w:t>单声道 1</w:t>
            </w:r>
            <w:r w:rsidRPr="00E43E75">
              <w:rPr>
                <w:rFonts w:ascii="宋体" w:hAnsi="宋体" w:cs="宋体" w:hint="eastAsia"/>
                <w:kern w:val="0"/>
                <w:sz w:val="20"/>
                <w:szCs w:val="20"/>
              </w:rPr>
              <w:br/>
              <w:t>立体左右输出 2</w:t>
            </w:r>
            <w:r w:rsidRPr="00E43E75">
              <w:rPr>
                <w:rFonts w:ascii="宋体" w:hAnsi="宋体" w:cs="宋体" w:hint="eastAsia"/>
                <w:kern w:val="0"/>
                <w:sz w:val="20"/>
                <w:szCs w:val="20"/>
              </w:rPr>
              <w:br/>
              <w:t>编组左右输出 4</w:t>
            </w:r>
            <w:r w:rsidRPr="00E43E75">
              <w:rPr>
                <w:rFonts w:ascii="宋体" w:hAnsi="宋体" w:cs="宋体" w:hint="eastAsia"/>
                <w:kern w:val="0"/>
                <w:sz w:val="20"/>
                <w:szCs w:val="20"/>
              </w:rPr>
              <w:br/>
              <w:t>增益 70dB(Mic 主输出)</w:t>
            </w:r>
            <w:r w:rsidRPr="00E43E75">
              <w:rPr>
                <w:rFonts w:ascii="宋体" w:hAnsi="宋体" w:cs="宋体" w:hint="eastAsia"/>
                <w:kern w:val="0"/>
                <w:sz w:val="20"/>
                <w:szCs w:val="20"/>
              </w:rPr>
              <w:br/>
              <w:t>单声道均衡器：±15dB 高: 12kHz, 中:800-8kHz(可选), 低:80Hz</w:t>
            </w:r>
            <w:r w:rsidRPr="00E43E75">
              <w:rPr>
                <w:rFonts w:ascii="宋体" w:hAnsi="宋体" w:cs="宋体" w:hint="eastAsia"/>
                <w:kern w:val="0"/>
                <w:sz w:val="20"/>
                <w:szCs w:val="20"/>
              </w:rPr>
              <w:br/>
              <w:t>立体声通道均衡器：±15dB 高: 12kHz, 中高:3kHz, 中低:500Hz, 低:  80Hz</w:t>
            </w:r>
            <w:r w:rsidRPr="00E43E75">
              <w:rPr>
                <w:rFonts w:ascii="宋体" w:hAnsi="宋体" w:cs="宋体" w:hint="eastAsia"/>
                <w:kern w:val="0"/>
                <w:sz w:val="20"/>
                <w:szCs w:val="20"/>
              </w:rPr>
              <w:br/>
              <w:t>频率响应 (20-20kHz)±1dB</w:t>
            </w:r>
            <w:r w:rsidRPr="00E43E75">
              <w:rPr>
                <w:rFonts w:ascii="宋体" w:hAnsi="宋体" w:cs="宋体" w:hint="eastAsia"/>
                <w:kern w:val="0"/>
                <w:sz w:val="20"/>
                <w:szCs w:val="20"/>
              </w:rPr>
              <w:br/>
            </w:r>
            <w:proofErr w:type="gramStart"/>
            <w:r w:rsidRPr="00E43E75">
              <w:rPr>
                <w:rFonts w:ascii="宋体" w:hAnsi="宋体" w:cs="宋体" w:hint="eastAsia"/>
                <w:kern w:val="0"/>
                <w:sz w:val="20"/>
                <w:szCs w:val="20"/>
              </w:rPr>
              <w:t>等效底噪</w:t>
            </w:r>
            <w:proofErr w:type="gramEnd"/>
            <w:r w:rsidRPr="00E43E75">
              <w:rPr>
                <w:rFonts w:ascii="宋体" w:hAnsi="宋体" w:cs="宋体" w:hint="eastAsia"/>
                <w:kern w:val="0"/>
                <w:sz w:val="20"/>
                <w:szCs w:val="20"/>
              </w:rPr>
              <w:t xml:space="preserve"> -127(不计权)</w:t>
            </w:r>
            <w:r w:rsidRPr="00E43E75">
              <w:rPr>
                <w:rFonts w:ascii="宋体" w:hAnsi="宋体" w:cs="宋体" w:hint="eastAsia"/>
                <w:kern w:val="0"/>
                <w:sz w:val="20"/>
                <w:szCs w:val="20"/>
              </w:rPr>
              <w:br/>
              <w:t>输出电平 +28dBu</w:t>
            </w:r>
            <w:r w:rsidRPr="00E43E75">
              <w:rPr>
                <w:rFonts w:ascii="宋体" w:hAnsi="宋体" w:cs="宋体" w:hint="eastAsia"/>
                <w:kern w:val="0"/>
                <w:sz w:val="20"/>
                <w:szCs w:val="20"/>
              </w:rPr>
              <w:br/>
              <w:t>主指示灯 12段(-30dB ~ 18dB)</w:t>
            </w:r>
            <w:r w:rsidRPr="00E43E75">
              <w:rPr>
                <w:rFonts w:ascii="宋体" w:hAnsi="宋体" w:cs="宋体" w:hint="eastAsia"/>
                <w:kern w:val="0"/>
                <w:sz w:val="20"/>
                <w:szCs w:val="20"/>
              </w:rPr>
              <w:br/>
              <w:t>失真 ≤0.01%(20-20kHz)</w:t>
            </w:r>
          </w:p>
        </w:tc>
        <w:tc>
          <w:tcPr>
            <w:tcW w:w="1134" w:type="dxa"/>
            <w:shd w:val="clear" w:color="auto" w:fill="auto"/>
            <w:vAlign w:val="center"/>
            <w:hideMark/>
          </w:tcPr>
          <w:p w:rsidR="00AA00BE" w:rsidRPr="00E43E75" w:rsidRDefault="00AA00BE" w:rsidP="00AA00BE">
            <w:pPr>
              <w:widowControl/>
              <w:jc w:val="center"/>
              <w:rPr>
                <w:rFonts w:ascii="宋体" w:hAnsi="宋体" w:cs="宋体"/>
                <w:color w:val="000000"/>
                <w:kern w:val="0"/>
                <w:sz w:val="20"/>
                <w:szCs w:val="20"/>
              </w:rPr>
            </w:pPr>
            <w:proofErr w:type="spellStart"/>
            <w:r w:rsidRPr="00E43E75">
              <w:rPr>
                <w:rFonts w:ascii="宋体" w:hAnsi="宋体" w:cs="宋体" w:hint="eastAsia"/>
                <w:color w:val="000000"/>
                <w:kern w:val="0"/>
                <w:sz w:val="20"/>
                <w:szCs w:val="20"/>
              </w:rPr>
              <w:t>SoundKing</w:t>
            </w:r>
            <w:proofErr w:type="spellEnd"/>
          </w:p>
        </w:tc>
        <w:tc>
          <w:tcPr>
            <w:tcW w:w="567" w:type="dxa"/>
            <w:shd w:val="clear" w:color="auto" w:fill="auto"/>
            <w:noWrap/>
            <w:vAlign w:val="center"/>
            <w:hideMark/>
          </w:tcPr>
          <w:p w:rsidR="00AA00BE" w:rsidRPr="00E43E75" w:rsidRDefault="00AA00BE" w:rsidP="00AA00BE">
            <w:pPr>
              <w:widowControl/>
              <w:jc w:val="center"/>
              <w:rPr>
                <w:rFonts w:ascii="宋体" w:hAnsi="宋体" w:cs="宋体"/>
                <w:color w:val="000000"/>
                <w:kern w:val="0"/>
                <w:sz w:val="20"/>
                <w:szCs w:val="20"/>
              </w:rPr>
            </w:pPr>
            <w:r w:rsidRPr="00E43E75">
              <w:rPr>
                <w:rFonts w:ascii="宋体" w:hAnsi="宋体" w:cs="宋体" w:hint="eastAsia"/>
                <w:color w:val="000000"/>
                <w:kern w:val="0"/>
                <w:sz w:val="20"/>
                <w:szCs w:val="20"/>
              </w:rPr>
              <w:t>只</w:t>
            </w:r>
          </w:p>
        </w:tc>
        <w:tc>
          <w:tcPr>
            <w:tcW w:w="476" w:type="dxa"/>
            <w:shd w:val="clear" w:color="auto" w:fill="auto"/>
            <w:vAlign w:val="center"/>
            <w:hideMark/>
          </w:tcPr>
          <w:p w:rsidR="00AA00BE" w:rsidRPr="00E43E75" w:rsidRDefault="00901DD4" w:rsidP="00AA00BE">
            <w:pPr>
              <w:widowControl/>
              <w:jc w:val="center"/>
              <w:rPr>
                <w:rFonts w:ascii="宋体" w:hAnsi="宋体" w:cs="宋体"/>
                <w:kern w:val="0"/>
                <w:sz w:val="20"/>
                <w:szCs w:val="20"/>
              </w:rPr>
            </w:pPr>
            <w:r>
              <w:rPr>
                <w:rFonts w:asciiTheme="minorEastAsia" w:eastAsiaTheme="minorEastAsia" w:hAnsiTheme="minorEastAsia" w:cs="宋体" w:hint="eastAsia"/>
                <w:kern w:val="0"/>
                <w:sz w:val="20"/>
                <w:szCs w:val="20"/>
              </w:rPr>
              <w:t>1</w:t>
            </w:r>
          </w:p>
        </w:tc>
      </w:tr>
      <w:tr w:rsidR="00AA00BE" w:rsidRPr="00E43E75" w:rsidTr="00AA00BE">
        <w:trPr>
          <w:trHeight w:val="841"/>
        </w:trPr>
        <w:tc>
          <w:tcPr>
            <w:tcW w:w="534" w:type="dxa"/>
            <w:shd w:val="clear" w:color="auto" w:fill="auto"/>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2</w:t>
            </w:r>
          </w:p>
        </w:tc>
        <w:tc>
          <w:tcPr>
            <w:tcW w:w="1168" w:type="dxa"/>
            <w:shd w:val="clear" w:color="auto" w:fill="auto"/>
            <w:noWrap/>
            <w:vAlign w:val="center"/>
            <w:hideMark/>
          </w:tcPr>
          <w:p w:rsidR="00AA00BE" w:rsidRPr="00E43E75" w:rsidRDefault="00AA00BE" w:rsidP="00AA00BE">
            <w:pPr>
              <w:widowControl/>
              <w:jc w:val="center"/>
              <w:rPr>
                <w:rFonts w:ascii="宋体" w:hAnsi="宋体" w:cs="宋体"/>
                <w:color w:val="000000"/>
                <w:kern w:val="0"/>
                <w:sz w:val="20"/>
                <w:szCs w:val="20"/>
              </w:rPr>
            </w:pPr>
            <w:r w:rsidRPr="00E43E75">
              <w:rPr>
                <w:rFonts w:ascii="宋体" w:hAnsi="宋体" w:cs="宋体" w:hint="eastAsia"/>
                <w:color w:val="000000"/>
                <w:kern w:val="0"/>
                <w:sz w:val="20"/>
                <w:szCs w:val="20"/>
              </w:rPr>
              <w:t>户外号角</w:t>
            </w:r>
          </w:p>
        </w:tc>
        <w:tc>
          <w:tcPr>
            <w:tcW w:w="5386" w:type="dxa"/>
            <w:shd w:val="clear" w:color="auto" w:fill="auto"/>
            <w:vAlign w:val="center"/>
            <w:hideMark/>
          </w:tcPr>
          <w:p w:rsidR="00AA00BE" w:rsidRDefault="00AA00BE" w:rsidP="00AA00BE">
            <w:pPr>
              <w:widowControl/>
              <w:jc w:val="left"/>
              <w:rPr>
                <w:rFonts w:ascii="宋体" w:hAnsi="宋体" w:cs="宋体"/>
                <w:color w:val="000000"/>
                <w:kern w:val="0"/>
                <w:sz w:val="20"/>
                <w:szCs w:val="20"/>
              </w:rPr>
            </w:pPr>
            <w:r w:rsidRPr="00E43E75">
              <w:rPr>
                <w:rFonts w:ascii="宋体" w:hAnsi="宋体" w:cs="宋体" w:hint="eastAsia"/>
                <w:color w:val="000000"/>
                <w:kern w:val="0"/>
                <w:sz w:val="20"/>
                <w:szCs w:val="20"/>
              </w:rPr>
              <w:t>型号：FW212                                                      类型 二分频12"全频音箱</w:t>
            </w:r>
            <w:r w:rsidRPr="00E43E75">
              <w:rPr>
                <w:rFonts w:ascii="宋体" w:hAnsi="宋体" w:cs="宋体" w:hint="eastAsia"/>
                <w:color w:val="000000"/>
                <w:kern w:val="0"/>
                <w:sz w:val="20"/>
                <w:szCs w:val="20"/>
              </w:rPr>
              <w:br/>
              <w:t>频率响应 95Hz～13kHz（±3dB）</w:t>
            </w:r>
            <w:r w:rsidRPr="00E43E75">
              <w:rPr>
                <w:rFonts w:ascii="宋体" w:hAnsi="宋体" w:cs="宋体" w:hint="eastAsia"/>
                <w:color w:val="000000"/>
                <w:kern w:val="0"/>
                <w:sz w:val="20"/>
                <w:szCs w:val="20"/>
              </w:rPr>
              <w:br/>
              <w:t xml:space="preserve"> 90Hz～15kHz（-10dB）</w:t>
            </w:r>
            <w:r w:rsidRPr="00E43E75">
              <w:rPr>
                <w:rFonts w:ascii="宋体" w:hAnsi="宋体" w:cs="宋体" w:hint="eastAsia"/>
                <w:color w:val="000000"/>
                <w:kern w:val="0"/>
                <w:sz w:val="20"/>
                <w:szCs w:val="20"/>
              </w:rPr>
              <w:br/>
              <w:t>灵敏度(1W@1m ) 102dB</w:t>
            </w:r>
            <w:r w:rsidRPr="00E43E75">
              <w:rPr>
                <w:rFonts w:ascii="宋体" w:hAnsi="宋体" w:cs="宋体" w:hint="eastAsia"/>
                <w:color w:val="000000"/>
                <w:kern w:val="0"/>
                <w:sz w:val="20"/>
                <w:szCs w:val="20"/>
              </w:rPr>
              <w:br/>
              <w:t>额定阻抗 8Ω</w:t>
            </w:r>
          </w:p>
          <w:p w:rsidR="00AA00BE" w:rsidRPr="00E43E75" w:rsidRDefault="00AA00BE" w:rsidP="00AA00BE">
            <w:pPr>
              <w:widowControl/>
              <w:jc w:val="left"/>
              <w:rPr>
                <w:rFonts w:ascii="宋体" w:hAnsi="宋体" w:cs="宋体"/>
                <w:color w:val="000000"/>
                <w:kern w:val="0"/>
                <w:sz w:val="20"/>
                <w:szCs w:val="20"/>
              </w:rPr>
            </w:pPr>
            <w:r w:rsidRPr="00E43E75">
              <w:rPr>
                <w:rFonts w:ascii="宋体" w:hAnsi="宋体" w:cs="宋体" w:hint="eastAsia"/>
                <w:color w:val="000000"/>
                <w:kern w:val="0"/>
                <w:sz w:val="20"/>
                <w:szCs w:val="20"/>
              </w:rPr>
              <w:br/>
              <w:t>额定功率 250W(连续），1000W(峰值）</w:t>
            </w:r>
            <w:r w:rsidRPr="00E43E75">
              <w:rPr>
                <w:rFonts w:ascii="宋体" w:hAnsi="宋体" w:cs="宋体" w:hint="eastAsia"/>
                <w:color w:val="000000"/>
                <w:kern w:val="0"/>
                <w:sz w:val="20"/>
                <w:szCs w:val="20"/>
              </w:rPr>
              <w:br/>
            </w:r>
            <w:r w:rsidRPr="00E43E75">
              <w:rPr>
                <w:rFonts w:ascii="宋体" w:hAnsi="宋体" w:cs="宋体" w:hint="eastAsia"/>
                <w:color w:val="000000"/>
                <w:kern w:val="0"/>
                <w:sz w:val="20"/>
                <w:szCs w:val="20"/>
              </w:rPr>
              <w:lastRenderedPageBreak/>
              <w:t xml:space="preserve">     </w:t>
            </w:r>
          </w:p>
        </w:tc>
        <w:tc>
          <w:tcPr>
            <w:tcW w:w="1134" w:type="dxa"/>
            <w:shd w:val="clear" w:color="auto" w:fill="auto"/>
            <w:vAlign w:val="center"/>
            <w:hideMark/>
          </w:tcPr>
          <w:p w:rsidR="00AA00BE" w:rsidRPr="00E43E75" w:rsidRDefault="00AA00BE" w:rsidP="00AA00BE">
            <w:pPr>
              <w:widowControl/>
              <w:jc w:val="center"/>
              <w:rPr>
                <w:rFonts w:ascii="宋体" w:hAnsi="宋体" w:cs="宋体"/>
                <w:color w:val="000000"/>
                <w:kern w:val="0"/>
                <w:sz w:val="20"/>
                <w:szCs w:val="20"/>
              </w:rPr>
            </w:pPr>
            <w:proofErr w:type="spellStart"/>
            <w:r w:rsidRPr="00E43E75">
              <w:rPr>
                <w:rFonts w:ascii="宋体" w:hAnsi="宋体" w:cs="宋体" w:hint="eastAsia"/>
                <w:color w:val="000000"/>
                <w:kern w:val="0"/>
                <w:sz w:val="20"/>
                <w:szCs w:val="20"/>
              </w:rPr>
              <w:lastRenderedPageBreak/>
              <w:t>SoundKing</w:t>
            </w:r>
            <w:proofErr w:type="spellEnd"/>
          </w:p>
        </w:tc>
        <w:tc>
          <w:tcPr>
            <w:tcW w:w="567" w:type="dxa"/>
            <w:shd w:val="clear" w:color="auto" w:fill="auto"/>
            <w:noWrap/>
            <w:vAlign w:val="center"/>
            <w:hideMark/>
          </w:tcPr>
          <w:p w:rsidR="00AA00BE" w:rsidRPr="00E43E75" w:rsidRDefault="00AA00BE" w:rsidP="00AA00BE">
            <w:pPr>
              <w:widowControl/>
              <w:jc w:val="center"/>
              <w:rPr>
                <w:rFonts w:ascii="宋体" w:hAnsi="宋体" w:cs="宋体"/>
                <w:color w:val="000000"/>
                <w:kern w:val="0"/>
                <w:sz w:val="20"/>
                <w:szCs w:val="20"/>
              </w:rPr>
            </w:pPr>
            <w:r w:rsidRPr="00E43E75">
              <w:rPr>
                <w:rFonts w:ascii="宋体" w:hAnsi="宋体" w:cs="宋体" w:hint="eastAsia"/>
                <w:color w:val="000000"/>
                <w:kern w:val="0"/>
                <w:sz w:val="20"/>
                <w:szCs w:val="20"/>
              </w:rPr>
              <w:t>只</w:t>
            </w:r>
          </w:p>
        </w:tc>
        <w:tc>
          <w:tcPr>
            <w:tcW w:w="476" w:type="dxa"/>
            <w:shd w:val="clear" w:color="auto" w:fill="auto"/>
            <w:noWrap/>
            <w:vAlign w:val="center"/>
            <w:hideMark/>
          </w:tcPr>
          <w:p w:rsidR="00AA00BE" w:rsidRPr="00E43E75" w:rsidRDefault="00AA00BE" w:rsidP="00AA00BE">
            <w:pPr>
              <w:widowControl/>
              <w:jc w:val="center"/>
              <w:rPr>
                <w:rFonts w:ascii="宋体" w:hAnsi="宋体" w:cs="宋体"/>
                <w:color w:val="000000"/>
                <w:kern w:val="0"/>
                <w:sz w:val="20"/>
                <w:szCs w:val="20"/>
              </w:rPr>
            </w:pPr>
            <w:r w:rsidRPr="00E43E75">
              <w:rPr>
                <w:rFonts w:ascii="宋体" w:hAnsi="宋体" w:cs="宋体" w:hint="eastAsia"/>
                <w:color w:val="000000"/>
                <w:kern w:val="0"/>
                <w:sz w:val="20"/>
                <w:szCs w:val="20"/>
              </w:rPr>
              <w:t>4</w:t>
            </w:r>
          </w:p>
        </w:tc>
      </w:tr>
      <w:tr w:rsidR="00AA00BE" w:rsidRPr="00E43E75" w:rsidTr="00AA00BE">
        <w:trPr>
          <w:trHeight w:val="4800"/>
        </w:trPr>
        <w:tc>
          <w:tcPr>
            <w:tcW w:w="534" w:type="dxa"/>
            <w:shd w:val="clear" w:color="auto" w:fill="auto"/>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3</w:t>
            </w:r>
          </w:p>
        </w:tc>
        <w:tc>
          <w:tcPr>
            <w:tcW w:w="1168" w:type="dxa"/>
            <w:shd w:val="clear" w:color="auto" w:fill="auto"/>
            <w:vAlign w:val="center"/>
            <w:hideMark/>
          </w:tcPr>
          <w:p w:rsidR="00AA00BE" w:rsidRPr="00E43E75" w:rsidRDefault="00AA00BE" w:rsidP="00AA00BE">
            <w:pPr>
              <w:widowControl/>
              <w:jc w:val="center"/>
              <w:rPr>
                <w:rFonts w:ascii="宋体" w:hAnsi="宋体" w:cs="宋体"/>
                <w:color w:val="000000"/>
                <w:kern w:val="0"/>
                <w:sz w:val="20"/>
                <w:szCs w:val="20"/>
              </w:rPr>
            </w:pPr>
            <w:r w:rsidRPr="00E43E75">
              <w:rPr>
                <w:rFonts w:ascii="宋体" w:hAnsi="宋体" w:cs="宋体" w:hint="eastAsia"/>
                <w:color w:val="000000"/>
                <w:kern w:val="0"/>
                <w:sz w:val="20"/>
                <w:szCs w:val="20"/>
              </w:rPr>
              <w:t>功率放大器</w:t>
            </w:r>
          </w:p>
        </w:tc>
        <w:tc>
          <w:tcPr>
            <w:tcW w:w="5386" w:type="dxa"/>
            <w:shd w:val="clear" w:color="auto" w:fill="auto"/>
            <w:vAlign w:val="center"/>
            <w:hideMark/>
          </w:tcPr>
          <w:p w:rsidR="00AA00BE" w:rsidRPr="00E43E75" w:rsidRDefault="00AA00BE" w:rsidP="00AA00BE">
            <w:pPr>
              <w:widowControl/>
              <w:jc w:val="left"/>
              <w:rPr>
                <w:rFonts w:ascii="宋体" w:hAnsi="宋体" w:cs="宋体"/>
                <w:color w:val="000000"/>
                <w:kern w:val="0"/>
                <w:sz w:val="20"/>
                <w:szCs w:val="20"/>
              </w:rPr>
            </w:pPr>
            <w:r w:rsidRPr="00E43E75">
              <w:rPr>
                <w:rFonts w:ascii="宋体" w:hAnsi="宋体" w:cs="宋体" w:hint="eastAsia"/>
                <w:color w:val="000000"/>
                <w:kern w:val="0"/>
                <w:sz w:val="20"/>
                <w:szCs w:val="20"/>
              </w:rPr>
              <w:t>&gt; 高效率的散热器，无级变速散热风扇，确保功放工作在较低的温度。</w:t>
            </w:r>
            <w:r w:rsidRPr="00E43E75">
              <w:rPr>
                <w:rFonts w:ascii="宋体" w:hAnsi="宋体" w:cs="宋体" w:hint="eastAsia"/>
                <w:color w:val="000000"/>
                <w:kern w:val="0"/>
                <w:sz w:val="20"/>
                <w:szCs w:val="20"/>
              </w:rPr>
              <w:br/>
              <w:t>&gt; 大型环形变压器，保证充足的电源供应。</w:t>
            </w:r>
            <w:r w:rsidRPr="00E43E75">
              <w:rPr>
                <w:rFonts w:ascii="宋体" w:hAnsi="宋体" w:cs="宋体" w:hint="eastAsia"/>
                <w:color w:val="000000"/>
                <w:kern w:val="0"/>
                <w:sz w:val="20"/>
                <w:szCs w:val="20"/>
              </w:rPr>
              <w:br/>
              <w:t>&gt; 精美的</w:t>
            </w:r>
            <w:proofErr w:type="gramStart"/>
            <w:r w:rsidRPr="00E43E75">
              <w:rPr>
                <w:rFonts w:ascii="宋体" w:hAnsi="宋体" w:cs="宋体" w:hint="eastAsia"/>
                <w:color w:val="000000"/>
                <w:kern w:val="0"/>
                <w:sz w:val="20"/>
                <w:szCs w:val="20"/>
              </w:rPr>
              <w:t>造形</w:t>
            </w:r>
            <w:proofErr w:type="gramEnd"/>
            <w:r w:rsidRPr="00E43E75">
              <w:rPr>
                <w:rFonts w:ascii="宋体" w:hAnsi="宋体" w:cs="宋体" w:hint="eastAsia"/>
                <w:color w:val="000000"/>
                <w:kern w:val="0"/>
                <w:sz w:val="20"/>
                <w:szCs w:val="20"/>
              </w:rPr>
              <w:t>，标准的安装孔。</w:t>
            </w:r>
            <w:r w:rsidRPr="00E43E75">
              <w:rPr>
                <w:rFonts w:ascii="宋体" w:hAnsi="宋体" w:cs="宋体" w:hint="eastAsia"/>
                <w:color w:val="000000"/>
                <w:kern w:val="0"/>
                <w:sz w:val="20"/>
                <w:szCs w:val="20"/>
              </w:rPr>
              <w:br/>
              <w:t>&gt; 完善的保护，包括限幅，开/关机防冲击、直流保护、输出短路保护、 过热保护。</w:t>
            </w:r>
            <w:r w:rsidRPr="00E43E75">
              <w:rPr>
                <w:rFonts w:ascii="宋体" w:hAnsi="宋体" w:cs="宋体" w:hint="eastAsia"/>
                <w:color w:val="000000"/>
                <w:kern w:val="0"/>
                <w:sz w:val="20"/>
                <w:szCs w:val="20"/>
              </w:rPr>
              <w:br/>
              <w:t>&gt; 内置[^</w:t>
            </w:r>
            <w:proofErr w:type="gramStart"/>
            <w:r w:rsidRPr="00E43E75">
              <w:rPr>
                <w:rFonts w:ascii="宋体" w:hAnsi="宋体" w:cs="宋体" w:hint="eastAsia"/>
                <w:color w:val="000000"/>
                <w:kern w:val="0"/>
                <w:sz w:val="20"/>
                <w:szCs w:val="20"/>
              </w:rPr>
              <w:t>幅器</w:t>
            </w:r>
            <w:proofErr w:type="gramEnd"/>
            <w:r w:rsidRPr="00E43E75">
              <w:rPr>
                <w:rFonts w:ascii="宋体" w:hAnsi="宋体" w:cs="宋体" w:hint="eastAsia"/>
                <w:color w:val="000000"/>
                <w:kern w:val="0"/>
                <w:sz w:val="20"/>
                <w:szCs w:val="20"/>
              </w:rPr>
              <w:t>,它是一种非常有效防止损坏扬声器的保护电器。</w:t>
            </w:r>
            <w:r w:rsidRPr="00E43E75">
              <w:rPr>
                <w:rFonts w:ascii="宋体" w:hAnsi="宋体" w:cs="宋体" w:hint="eastAsia"/>
                <w:color w:val="000000"/>
                <w:kern w:val="0"/>
                <w:sz w:val="20"/>
                <w:szCs w:val="20"/>
              </w:rPr>
              <w:br/>
              <w:t>&gt; 优良的音频性能，它具有极好的信号转换特性，它具有非常小的</w:t>
            </w:r>
            <w:proofErr w:type="gramStart"/>
            <w:r w:rsidRPr="00E43E75">
              <w:rPr>
                <w:rFonts w:ascii="宋体" w:hAnsi="宋体" w:cs="宋体" w:hint="eastAsia"/>
                <w:color w:val="000000"/>
                <w:kern w:val="0"/>
                <w:sz w:val="20"/>
                <w:szCs w:val="20"/>
              </w:rPr>
              <w:t>谐</w:t>
            </w:r>
            <w:proofErr w:type="gramEnd"/>
            <w:r w:rsidRPr="00E43E75">
              <w:rPr>
                <w:rFonts w:ascii="宋体" w:hAnsi="宋体" w:cs="宋体" w:hint="eastAsia"/>
                <w:color w:val="000000"/>
                <w:kern w:val="0"/>
                <w:sz w:val="20"/>
                <w:szCs w:val="20"/>
              </w:rPr>
              <w:t xml:space="preserve"> 波失真（THD)互调失真(SMPTE-IM),瞬间互调失真，纯真，自然的间质演绎。</w:t>
            </w:r>
            <w:r w:rsidRPr="00E43E75">
              <w:rPr>
                <w:rFonts w:ascii="宋体" w:hAnsi="宋体" w:cs="宋体" w:hint="eastAsia"/>
                <w:color w:val="000000"/>
                <w:kern w:val="0"/>
                <w:sz w:val="20"/>
                <w:szCs w:val="20"/>
              </w:rPr>
              <w:br/>
              <w:t>&gt; 立体声（STERER )、桥接（BRIDGE )、并接（PARALLEL )工作模式。 &gt; 每个通道都有各自的Signal和Clip指示灯。</w:t>
            </w:r>
            <w:r w:rsidRPr="00E43E75">
              <w:rPr>
                <w:rFonts w:ascii="宋体" w:hAnsi="宋体" w:cs="宋体" w:hint="eastAsia"/>
                <w:color w:val="000000"/>
                <w:kern w:val="0"/>
                <w:sz w:val="20"/>
                <w:szCs w:val="20"/>
              </w:rPr>
              <w:br/>
              <w:t>&gt; 当保护电路发生作用时，Fault指示灯亮灯，同时声音输出自动停止。</w:t>
            </w:r>
            <w:r w:rsidRPr="00E43E75">
              <w:rPr>
                <w:rFonts w:ascii="宋体" w:hAnsi="宋体" w:cs="宋体" w:hint="eastAsia"/>
                <w:color w:val="000000"/>
                <w:kern w:val="0"/>
                <w:sz w:val="20"/>
                <w:szCs w:val="20"/>
              </w:rPr>
              <w:br/>
              <w:t>&gt; 前面板电平增益控制。</w:t>
            </w:r>
            <w:r w:rsidRPr="00E43E75">
              <w:rPr>
                <w:rFonts w:ascii="宋体" w:hAnsi="宋体" w:cs="宋体" w:hint="eastAsia"/>
                <w:color w:val="000000"/>
                <w:kern w:val="0"/>
                <w:sz w:val="20"/>
                <w:szCs w:val="20"/>
              </w:rPr>
              <w:br/>
              <w:t>&gt; 全新SMD元件工艺，产品稳定可靠。</w:t>
            </w:r>
            <w:r w:rsidRPr="00E43E75">
              <w:rPr>
                <w:rFonts w:ascii="宋体" w:hAnsi="宋体" w:cs="宋体" w:hint="eastAsia"/>
                <w:color w:val="000000"/>
                <w:kern w:val="0"/>
                <w:sz w:val="20"/>
                <w:szCs w:val="20"/>
              </w:rPr>
              <w:br/>
              <w:t>&gt; 晶体管直接与散热器接触，快速散走热量。</w:t>
            </w:r>
            <w:r w:rsidRPr="00E43E75">
              <w:rPr>
                <w:rFonts w:ascii="宋体" w:hAnsi="宋体" w:cs="宋体" w:hint="eastAsia"/>
                <w:color w:val="000000"/>
                <w:kern w:val="0"/>
                <w:sz w:val="20"/>
                <w:szCs w:val="20"/>
              </w:rPr>
              <w:br/>
              <w:t>&gt; 优化的散热系统，让整机工作稳定，自动变速风扇。</w:t>
            </w:r>
            <w:r w:rsidRPr="00E43E75">
              <w:rPr>
                <w:rFonts w:ascii="宋体" w:hAnsi="宋体" w:cs="宋体" w:hint="eastAsia"/>
                <w:color w:val="000000"/>
                <w:kern w:val="0"/>
                <w:sz w:val="20"/>
                <w:szCs w:val="20"/>
              </w:rPr>
              <w:br/>
              <w:t>&gt; 独有的短路锁定和自动判定复位功能，让客户直观性能更可靠。</w:t>
            </w:r>
          </w:p>
        </w:tc>
        <w:tc>
          <w:tcPr>
            <w:tcW w:w="1134" w:type="dxa"/>
            <w:shd w:val="clear" w:color="auto" w:fill="auto"/>
            <w:vAlign w:val="center"/>
            <w:hideMark/>
          </w:tcPr>
          <w:p w:rsidR="00AA00BE" w:rsidRPr="00E43E75" w:rsidRDefault="00AA00BE" w:rsidP="00AA00BE">
            <w:pPr>
              <w:widowControl/>
              <w:jc w:val="center"/>
              <w:rPr>
                <w:rFonts w:ascii="宋体" w:hAnsi="宋体" w:cs="宋体"/>
                <w:color w:val="000000"/>
                <w:kern w:val="0"/>
                <w:sz w:val="20"/>
                <w:szCs w:val="20"/>
              </w:rPr>
            </w:pPr>
            <w:proofErr w:type="spellStart"/>
            <w:r w:rsidRPr="00E43E75">
              <w:rPr>
                <w:rFonts w:ascii="宋体" w:hAnsi="宋体" w:cs="宋体" w:hint="eastAsia"/>
                <w:color w:val="000000"/>
                <w:kern w:val="0"/>
                <w:sz w:val="20"/>
                <w:szCs w:val="20"/>
              </w:rPr>
              <w:t>SoundKing</w:t>
            </w:r>
            <w:proofErr w:type="spellEnd"/>
          </w:p>
        </w:tc>
        <w:tc>
          <w:tcPr>
            <w:tcW w:w="567" w:type="dxa"/>
            <w:shd w:val="clear" w:color="auto" w:fill="auto"/>
            <w:noWrap/>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台</w:t>
            </w:r>
          </w:p>
        </w:tc>
        <w:tc>
          <w:tcPr>
            <w:tcW w:w="476" w:type="dxa"/>
            <w:shd w:val="clear" w:color="auto" w:fill="auto"/>
            <w:noWrap/>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2</w:t>
            </w:r>
          </w:p>
        </w:tc>
      </w:tr>
      <w:tr w:rsidR="00AA00BE" w:rsidRPr="00E43E75" w:rsidTr="00AA00BE">
        <w:trPr>
          <w:trHeight w:val="675"/>
        </w:trPr>
        <w:tc>
          <w:tcPr>
            <w:tcW w:w="534" w:type="dxa"/>
            <w:shd w:val="clear" w:color="auto" w:fill="auto"/>
            <w:vAlign w:val="center"/>
            <w:hideMark/>
          </w:tcPr>
          <w:p w:rsidR="00AA00BE" w:rsidRPr="00BC162C" w:rsidRDefault="00AA00BE" w:rsidP="00AA00BE">
            <w:pPr>
              <w:widowControl/>
              <w:jc w:val="center"/>
              <w:rPr>
                <w:rFonts w:ascii="宋体" w:eastAsiaTheme="minorEastAsia" w:hAnsi="宋体" w:cs="宋体"/>
                <w:kern w:val="0"/>
                <w:sz w:val="20"/>
                <w:szCs w:val="20"/>
              </w:rPr>
            </w:pPr>
            <w:r>
              <w:rPr>
                <w:rFonts w:ascii="宋体" w:eastAsiaTheme="minorEastAsia" w:hAnsi="宋体" w:cs="宋体" w:hint="eastAsia"/>
                <w:kern w:val="0"/>
                <w:sz w:val="20"/>
                <w:szCs w:val="20"/>
              </w:rPr>
              <w:t>4</w:t>
            </w:r>
          </w:p>
        </w:tc>
        <w:tc>
          <w:tcPr>
            <w:tcW w:w="1168" w:type="dxa"/>
            <w:shd w:val="clear" w:color="auto" w:fill="auto"/>
            <w:noWrap/>
            <w:vAlign w:val="center"/>
            <w:hideMark/>
          </w:tcPr>
          <w:p w:rsidR="00AA00BE" w:rsidRPr="00BC162C" w:rsidRDefault="00AA00BE" w:rsidP="00AA00BE">
            <w:pPr>
              <w:widowControl/>
              <w:jc w:val="left"/>
              <w:rPr>
                <w:rFonts w:ascii="宋体" w:eastAsiaTheme="minorEastAsia" w:hAnsi="宋体" w:cs="宋体"/>
                <w:kern w:val="0"/>
                <w:sz w:val="20"/>
                <w:szCs w:val="20"/>
              </w:rPr>
            </w:pPr>
            <w:r>
              <w:rPr>
                <w:rFonts w:ascii="宋体" w:eastAsiaTheme="minorEastAsia" w:hAnsi="宋体" w:cs="宋体" w:hint="eastAsia"/>
                <w:kern w:val="0"/>
                <w:sz w:val="20"/>
                <w:szCs w:val="20"/>
              </w:rPr>
              <w:t>调光台</w:t>
            </w:r>
          </w:p>
        </w:tc>
        <w:tc>
          <w:tcPr>
            <w:tcW w:w="5386" w:type="dxa"/>
            <w:shd w:val="clear" w:color="auto" w:fill="auto"/>
            <w:noWrap/>
            <w:vAlign w:val="center"/>
            <w:hideMark/>
          </w:tcPr>
          <w:p w:rsidR="00AA00BE" w:rsidRPr="00E43E75" w:rsidRDefault="00AA00BE" w:rsidP="00AA00BE">
            <w:pPr>
              <w:widowControl/>
              <w:jc w:val="left"/>
              <w:rPr>
                <w:rFonts w:ascii="宋体" w:hAnsi="宋体" w:cs="宋体"/>
                <w:kern w:val="0"/>
                <w:sz w:val="20"/>
                <w:szCs w:val="20"/>
              </w:rPr>
            </w:pPr>
            <w:r w:rsidRPr="00C42DAA">
              <w:rPr>
                <w:rFonts w:ascii="宋体" w:hAnsi="宋体" w:cs="宋体"/>
                <w:color w:val="000000"/>
                <w:kern w:val="0"/>
                <w:sz w:val="20"/>
                <w:szCs w:val="20"/>
              </w:rPr>
              <w:t>DMX512/1990</w:t>
            </w:r>
            <w:r w:rsidRPr="00C42DAA">
              <w:rPr>
                <w:rFonts w:ascii="宋体" w:hAnsi="宋体" w:cs="宋体" w:hint="eastAsia"/>
                <w:color w:val="000000"/>
                <w:kern w:val="0"/>
                <w:sz w:val="20"/>
                <w:szCs w:val="20"/>
              </w:rPr>
              <w:t>标准，最大</w:t>
            </w:r>
            <w:r w:rsidRPr="00C42DAA">
              <w:rPr>
                <w:rFonts w:ascii="宋体" w:hAnsi="宋体" w:cs="宋体"/>
                <w:color w:val="000000"/>
                <w:kern w:val="0"/>
                <w:sz w:val="20"/>
                <w:szCs w:val="20"/>
              </w:rPr>
              <w:t>1024</w:t>
            </w:r>
            <w:r w:rsidRPr="00C42DAA">
              <w:rPr>
                <w:rFonts w:ascii="宋体" w:hAnsi="宋体" w:cs="宋体" w:hint="eastAsia"/>
                <w:color w:val="000000"/>
                <w:kern w:val="0"/>
                <w:sz w:val="20"/>
                <w:szCs w:val="20"/>
              </w:rPr>
              <w:t>个</w:t>
            </w:r>
            <w:r w:rsidRPr="00C42DAA">
              <w:rPr>
                <w:rFonts w:ascii="宋体" w:hAnsi="宋体" w:cs="宋体"/>
                <w:color w:val="000000"/>
                <w:kern w:val="0"/>
                <w:sz w:val="20"/>
                <w:szCs w:val="20"/>
              </w:rPr>
              <w:t>DMX</w:t>
            </w:r>
            <w:r w:rsidRPr="00C42DAA">
              <w:rPr>
                <w:rFonts w:ascii="宋体" w:hAnsi="宋体" w:cs="宋体" w:hint="eastAsia"/>
                <w:color w:val="000000"/>
                <w:kern w:val="0"/>
                <w:sz w:val="20"/>
                <w:szCs w:val="20"/>
              </w:rPr>
              <w:t>控制通道，光电隔离信号输出。最大控制</w:t>
            </w:r>
            <w:r w:rsidRPr="00C42DAA">
              <w:rPr>
                <w:rFonts w:ascii="宋体" w:hAnsi="宋体" w:cs="宋体"/>
                <w:color w:val="000000"/>
                <w:kern w:val="0"/>
                <w:sz w:val="20"/>
                <w:szCs w:val="20"/>
              </w:rPr>
              <w:t>96</w:t>
            </w:r>
            <w:r w:rsidRPr="00C42DAA">
              <w:rPr>
                <w:rFonts w:ascii="宋体" w:hAnsi="宋体" w:cs="宋体" w:hint="eastAsia"/>
                <w:color w:val="000000"/>
                <w:kern w:val="0"/>
                <w:sz w:val="20"/>
                <w:szCs w:val="20"/>
              </w:rPr>
              <w:t>台电脑灯或</w:t>
            </w:r>
            <w:r w:rsidRPr="00C42DAA">
              <w:rPr>
                <w:rFonts w:ascii="宋体" w:hAnsi="宋体" w:cs="宋体"/>
                <w:color w:val="000000"/>
                <w:kern w:val="0"/>
                <w:sz w:val="20"/>
                <w:szCs w:val="20"/>
              </w:rPr>
              <w:t>96</w:t>
            </w:r>
            <w:r w:rsidRPr="00C42DAA">
              <w:rPr>
                <w:rFonts w:ascii="宋体" w:hAnsi="宋体" w:cs="宋体" w:hint="eastAsia"/>
                <w:color w:val="000000"/>
                <w:kern w:val="0"/>
                <w:sz w:val="20"/>
                <w:szCs w:val="20"/>
              </w:rPr>
              <w:t>路调光，使</w:t>
            </w:r>
            <w:r w:rsidRPr="00C42DAA">
              <w:rPr>
                <w:rFonts w:ascii="宋体" w:hAnsi="宋体" w:cs="宋体" w:hint="eastAsia"/>
                <w:kern w:val="0"/>
                <w:sz w:val="20"/>
                <w:szCs w:val="20"/>
              </w:rPr>
              <w:t>用珍珠灯库。</w:t>
            </w:r>
          </w:p>
        </w:tc>
        <w:tc>
          <w:tcPr>
            <w:tcW w:w="1134" w:type="dxa"/>
            <w:shd w:val="clear" w:color="auto" w:fill="auto"/>
            <w:vAlign w:val="center"/>
            <w:hideMark/>
          </w:tcPr>
          <w:p w:rsidR="00AA00BE" w:rsidRPr="00BC162C" w:rsidRDefault="00AA00BE" w:rsidP="00AA00BE">
            <w:pPr>
              <w:widowControl/>
              <w:jc w:val="center"/>
              <w:rPr>
                <w:rFonts w:ascii="宋体" w:eastAsiaTheme="minorEastAsia" w:hAnsi="宋体" w:cs="宋体"/>
                <w:kern w:val="0"/>
                <w:sz w:val="20"/>
                <w:szCs w:val="20"/>
              </w:rPr>
            </w:pPr>
            <w:r w:rsidRPr="00BC162C">
              <w:rPr>
                <w:rFonts w:ascii="宋体" w:hAnsi="宋体" w:cs="宋体"/>
                <w:kern w:val="0"/>
                <w:sz w:val="20"/>
                <w:szCs w:val="20"/>
              </w:rPr>
              <w:t>VANRAY</w:t>
            </w:r>
          </w:p>
        </w:tc>
        <w:tc>
          <w:tcPr>
            <w:tcW w:w="567" w:type="dxa"/>
            <w:shd w:val="clear" w:color="auto" w:fill="auto"/>
            <w:noWrap/>
            <w:vAlign w:val="center"/>
            <w:hideMark/>
          </w:tcPr>
          <w:p w:rsidR="00AA00BE" w:rsidRPr="00AA00BE" w:rsidRDefault="00AA00BE" w:rsidP="00AA00BE">
            <w:pPr>
              <w:widowControl/>
              <w:jc w:val="center"/>
              <w:rPr>
                <w:rFonts w:ascii="宋体" w:eastAsiaTheme="minorEastAsia" w:hAnsi="宋体" w:cs="宋体"/>
                <w:kern w:val="0"/>
                <w:sz w:val="20"/>
                <w:szCs w:val="20"/>
              </w:rPr>
            </w:pPr>
            <w:r>
              <w:rPr>
                <w:rFonts w:ascii="宋体" w:eastAsiaTheme="minorEastAsia" w:hAnsi="宋体" w:cs="宋体" w:hint="eastAsia"/>
                <w:kern w:val="0"/>
                <w:sz w:val="20"/>
                <w:szCs w:val="20"/>
              </w:rPr>
              <w:t>台</w:t>
            </w:r>
          </w:p>
        </w:tc>
        <w:tc>
          <w:tcPr>
            <w:tcW w:w="476" w:type="dxa"/>
            <w:shd w:val="clear" w:color="auto" w:fill="auto"/>
            <w:noWrap/>
            <w:vAlign w:val="center"/>
            <w:hideMark/>
          </w:tcPr>
          <w:p w:rsidR="00AA00BE" w:rsidRPr="00AA00BE" w:rsidRDefault="00AA00BE" w:rsidP="00AA00BE">
            <w:pPr>
              <w:widowControl/>
              <w:jc w:val="center"/>
              <w:rPr>
                <w:rFonts w:ascii="宋体" w:eastAsiaTheme="minorEastAsia" w:hAnsi="宋体" w:cs="宋体"/>
                <w:kern w:val="0"/>
                <w:sz w:val="20"/>
                <w:szCs w:val="20"/>
              </w:rPr>
            </w:pPr>
            <w:r>
              <w:rPr>
                <w:rFonts w:ascii="宋体" w:eastAsiaTheme="minorEastAsia" w:hAnsi="宋体" w:cs="宋体" w:hint="eastAsia"/>
                <w:kern w:val="0"/>
                <w:sz w:val="20"/>
                <w:szCs w:val="20"/>
              </w:rPr>
              <w:t>1</w:t>
            </w:r>
          </w:p>
        </w:tc>
      </w:tr>
      <w:tr w:rsidR="00AA00BE" w:rsidRPr="00E43E75" w:rsidTr="00AA00BE">
        <w:trPr>
          <w:trHeight w:val="675"/>
        </w:trPr>
        <w:tc>
          <w:tcPr>
            <w:tcW w:w="534" w:type="dxa"/>
            <w:shd w:val="clear" w:color="auto" w:fill="auto"/>
            <w:vAlign w:val="center"/>
            <w:hideMark/>
          </w:tcPr>
          <w:p w:rsidR="00AA00BE" w:rsidRPr="00BC162C" w:rsidRDefault="00AA00BE" w:rsidP="00AA00BE">
            <w:pPr>
              <w:widowControl/>
              <w:jc w:val="center"/>
              <w:rPr>
                <w:rFonts w:ascii="宋体" w:eastAsiaTheme="minorEastAsia" w:hAnsi="宋体" w:cs="宋体"/>
                <w:kern w:val="0"/>
                <w:sz w:val="20"/>
                <w:szCs w:val="20"/>
              </w:rPr>
            </w:pPr>
            <w:r>
              <w:rPr>
                <w:rFonts w:ascii="宋体" w:eastAsiaTheme="minorEastAsia" w:hAnsi="宋体" w:cs="宋体" w:hint="eastAsia"/>
                <w:kern w:val="0"/>
                <w:sz w:val="20"/>
                <w:szCs w:val="20"/>
              </w:rPr>
              <w:t>5</w:t>
            </w:r>
          </w:p>
        </w:tc>
        <w:tc>
          <w:tcPr>
            <w:tcW w:w="1168" w:type="dxa"/>
            <w:shd w:val="clear" w:color="auto" w:fill="auto"/>
            <w:noWrap/>
            <w:vAlign w:val="center"/>
            <w:hideMark/>
          </w:tcPr>
          <w:p w:rsidR="00AA00BE" w:rsidRPr="00E43E75" w:rsidRDefault="00AA00BE" w:rsidP="00AA00BE">
            <w:pPr>
              <w:widowControl/>
              <w:jc w:val="left"/>
              <w:rPr>
                <w:rFonts w:ascii="宋体" w:hAnsi="宋体" w:cs="宋体"/>
                <w:kern w:val="0"/>
                <w:sz w:val="20"/>
                <w:szCs w:val="20"/>
              </w:rPr>
            </w:pPr>
            <w:r w:rsidRPr="00E43E75">
              <w:rPr>
                <w:rFonts w:ascii="宋体" w:hAnsi="宋体" w:cs="宋体" w:hint="eastAsia"/>
                <w:kern w:val="0"/>
                <w:sz w:val="20"/>
                <w:szCs w:val="20"/>
              </w:rPr>
              <w:t>音箱线</w:t>
            </w:r>
          </w:p>
        </w:tc>
        <w:tc>
          <w:tcPr>
            <w:tcW w:w="5386" w:type="dxa"/>
            <w:shd w:val="clear" w:color="auto" w:fill="auto"/>
            <w:noWrap/>
            <w:vAlign w:val="center"/>
            <w:hideMark/>
          </w:tcPr>
          <w:p w:rsidR="00AA00BE" w:rsidRPr="00E43E75" w:rsidRDefault="00AA00BE" w:rsidP="00AA00BE">
            <w:pPr>
              <w:widowControl/>
              <w:jc w:val="left"/>
              <w:rPr>
                <w:rFonts w:ascii="宋体" w:hAnsi="宋体" w:cs="宋体"/>
                <w:kern w:val="0"/>
                <w:sz w:val="20"/>
                <w:szCs w:val="20"/>
              </w:rPr>
            </w:pPr>
            <w:r w:rsidRPr="00E43E75">
              <w:rPr>
                <w:rFonts w:ascii="宋体" w:hAnsi="宋体" w:cs="宋体" w:hint="eastAsia"/>
                <w:kern w:val="0"/>
                <w:sz w:val="20"/>
                <w:szCs w:val="20"/>
              </w:rPr>
              <w:t>2*2.0</w:t>
            </w:r>
          </w:p>
        </w:tc>
        <w:tc>
          <w:tcPr>
            <w:tcW w:w="1134" w:type="dxa"/>
            <w:shd w:val="clear" w:color="auto" w:fill="auto"/>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爱普华顿</w:t>
            </w:r>
          </w:p>
        </w:tc>
        <w:tc>
          <w:tcPr>
            <w:tcW w:w="567" w:type="dxa"/>
            <w:shd w:val="clear" w:color="auto" w:fill="auto"/>
            <w:noWrap/>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米</w:t>
            </w:r>
          </w:p>
        </w:tc>
        <w:tc>
          <w:tcPr>
            <w:tcW w:w="476" w:type="dxa"/>
            <w:shd w:val="clear" w:color="auto" w:fill="auto"/>
            <w:noWrap/>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400</w:t>
            </w:r>
          </w:p>
        </w:tc>
      </w:tr>
      <w:tr w:rsidR="00AA00BE" w:rsidRPr="00E43E75" w:rsidTr="00AA00BE">
        <w:trPr>
          <w:trHeight w:val="660"/>
        </w:trPr>
        <w:tc>
          <w:tcPr>
            <w:tcW w:w="534" w:type="dxa"/>
            <w:shd w:val="clear" w:color="auto" w:fill="auto"/>
            <w:vAlign w:val="center"/>
            <w:hideMark/>
          </w:tcPr>
          <w:p w:rsidR="00AA00BE" w:rsidRPr="00BC162C" w:rsidRDefault="00AA00BE" w:rsidP="00AA00BE">
            <w:pPr>
              <w:widowControl/>
              <w:jc w:val="center"/>
              <w:rPr>
                <w:rFonts w:ascii="宋体" w:eastAsiaTheme="minorEastAsia" w:hAnsi="宋体" w:cs="宋体"/>
                <w:kern w:val="0"/>
                <w:sz w:val="20"/>
                <w:szCs w:val="20"/>
              </w:rPr>
            </w:pPr>
            <w:r>
              <w:rPr>
                <w:rFonts w:ascii="宋体" w:eastAsiaTheme="minorEastAsia" w:hAnsi="宋体" w:cs="宋体" w:hint="eastAsia"/>
                <w:kern w:val="0"/>
                <w:sz w:val="20"/>
                <w:szCs w:val="20"/>
              </w:rPr>
              <w:t>6</w:t>
            </w:r>
          </w:p>
        </w:tc>
        <w:tc>
          <w:tcPr>
            <w:tcW w:w="6554" w:type="dxa"/>
            <w:gridSpan w:val="2"/>
            <w:shd w:val="clear" w:color="auto" w:fill="auto"/>
            <w:vAlign w:val="center"/>
            <w:hideMark/>
          </w:tcPr>
          <w:p w:rsidR="00AA00BE" w:rsidRPr="00E43E75" w:rsidRDefault="00AA00BE" w:rsidP="00AA00BE">
            <w:pPr>
              <w:widowControl/>
              <w:jc w:val="left"/>
              <w:rPr>
                <w:rFonts w:ascii="宋体" w:hAnsi="宋体" w:cs="宋体"/>
                <w:kern w:val="0"/>
                <w:sz w:val="20"/>
                <w:szCs w:val="20"/>
              </w:rPr>
            </w:pPr>
            <w:r w:rsidRPr="00E43E75">
              <w:rPr>
                <w:rFonts w:ascii="宋体" w:hAnsi="宋体" w:cs="宋体" w:hint="eastAsia"/>
                <w:kern w:val="0"/>
                <w:sz w:val="20"/>
                <w:szCs w:val="20"/>
              </w:rPr>
              <w:t>线路更换、施工费、搭建施工手脚架高空做业</w:t>
            </w:r>
          </w:p>
        </w:tc>
        <w:tc>
          <w:tcPr>
            <w:tcW w:w="1134" w:type="dxa"/>
            <w:shd w:val="clear" w:color="auto" w:fill="auto"/>
            <w:vAlign w:val="center"/>
            <w:hideMark/>
          </w:tcPr>
          <w:p w:rsidR="00AA00BE" w:rsidRPr="00E43E75" w:rsidRDefault="00AA00BE" w:rsidP="00AA00BE">
            <w:pPr>
              <w:widowControl/>
              <w:jc w:val="center"/>
              <w:rPr>
                <w:rFonts w:ascii="宋体" w:hAnsi="宋体" w:cs="宋体"/>
                <w:kern w:val="0"/>
                <w:sz w:val="20"/>
                <w:szCs w:val="20"/>
              </w:rPr>
            </w:pPr>
            <w:r w:rsidRPr="00E43E75">
              <w:rPr>
                <w:rFonts w:ascii="宋体" w:hAnsi="宋体" w:cs="宋体" w:hint="eastAsia"/>
                <w:kern w:val="0"/>
                <w:sz w:val="20"/>
                <w:szCs w:val="20"/>
              </w:rPr>
              <w:t xml:space="preserve">　</w:t>
            </w:r>
          </w:p>
        </w:tc>
        <w:tc>
          <w:tcPr>
            <w:tcW w:w="567" w:type="dxa"/>
            <w:shd w:val="clear" w:color="auto" w:fill="auto"/>
            <w:noWrap/>
            <w:vAlign w:val="center"/>
            <w:hideMark/>
          </w:tcPr>
          <w:p w:rsidR="00AA00BE" w:rsidRPr="00E43E75" w:rsidRDefault="00AA00BE" w:rsidP="00AA00BE">
            <w:pPr>
              <w:widowControl/>
              <w:jc w:val="center"/>
              <w:rPr>
                <w:rFonts w:ascii="宋体" w:hAnsi="宋体" w:cs="宋体"/>
                <w:color w:val="000000"/>
                <w:kern w:val="0"/>
                <w:sz w:val="20"/>
                <w:szCs w:val="20"/>
              </w:rPr>
            </w:pPr>
            <w:r w:rsidRPr="00E43E75">
              <w:rPr>
                <w:rFonts w:ascii="宋体" w:hAnsi="宋体" w:cs="宋体" w:hint="eastAsia"/>
                <w:color w:val="000000"/>
                <w:kern w:val="0"/>
                <w:sz w:val="20"/>
                <w:szCs w:val="20"/>
              </w:rPr>
              <w:t>项</w:t>
            </w:r>
          </w:p>
        </w:tc>
        <w:tc>
          <w:tcPr>
            <w:tcW w:w="476" w:type="dxa"/>
            <w:shd w:val="clear" w:color="auto" w:fill="auto"/>
            <w:vAlign w:val="center"/>
            <w:hideMark/>
          </w:tcPr>
          <w:p w:rsidR="00AA00BE" w:rsidRPr="00E43E75" w:rsidRDefault="00AA00BE" w:rsidP="00AA00BE">
            <w:pPr>
              <w:widowControl/>
              <w:jc w:val="center"/>
              <w:rPr>
                <w:rFonts w:ascii="宋体" w:hAnsi="宋体" w:cs="宋体"/>
                <w:color w:val="000000"/>
                <w:kern w:val="0"/>
                <w:sz w:val="20"/>
                <w:szCs w:val="20"/>
              </w:rPr>
            </w:pPr>
            <w:r w:rsidRPr="00E43E75">
              <w:rPr>
                <w:rFonts w:ascii="宋体" w:hAnsi="宋体" w:cs="宋体" w:hint="eastAsia"/>
                <w:color w:val="000000"/>
                <w:kern w:val="0"/>
                <w:sz w:val="20"/>
                <w:szCs w:val="20"/>
              </w:rPr>
              <w:t>1</w:t>
            </w:r>
          </w:p>
        </w:tc>
      </w:tr>
      <w:tr w:rsidR="00AA00BE" w:rsidRPr="00E43E75" w:rsidTr="00AA00BE">
        <w:trPr>
          <w:trHeight w:val="570"/>
        </w:trPr>
        <w:tc>
          <w:tcPr>
            <w:tcW w:w="534" w:type="dxa"/>
            <w:shd w:val="clear" w:color="auto" w:fill="auto"/>
            <w:vAlign w:val="center"/>
            <w:hideMark/>
          </w:tcPr>
          <w:p w:rsidR="00AA00BE" w:rsidRPr="00BC162C" w:rsidRDefault="00AA00BE" w:rsidP="00AA00BE">
            <w:pPr>
              <w:widowControl/>
              <w:jc w:val="center"/>
              <w:rPr>
                <w:rFonts w:ascii="宋体" w:eastAsiaTheme="minorEastAsia" w:hAnsi="宋体" w:cs="宋体"/>
                <w:kern w:val="0"/>
                <w:sz w:val="20"/>
                <w:szCs w:val="20"/>
              </w:rPr>
            </w:pPr>
            <w:r>
              <w:rPr>
                <w:rFonts w:ascii="宋体" w:eastAsiaTheme="minorEastAsia" w:hAnsi="宋体" w:cs="宋体" w:hint="eastAsia"/>
                <w:kern w:val="0"/>
                <w:sz w:val="20"/>
                <w:szCs w:val="20"/>
              </w:rPr>
              <w:t>7</w:t>
            </w:r>
          </w:p>
        </w:tc>
        <w:tc>
          <w:tcPr>
            <w:tcW w:w="7688" w:type="dxa"/>
            <w:gridSpan w:val="3"/>
            <w:shd w:val="clear" w:color="auto" w:fill="auto"/>
            <w:vAlign w:val="center"/>
            <w:hideMark/>
          </w:tcPr>
          <w:p w:rsidR="00AA00BE" w:rsidRPr="00E43E75" w:rsidRDefault="00AA00BE" w:rsidP="00AA00BE">
            <w:pPr>
              <w:widowControl/>
              <w:jc w:val="left"/>
              <w:rPr>
                <w:rFonts w:ascii="宋体" w:hAnsi="宋体" w:cs="宋体"/>
                <w:b/>
                <w:bCs/>
                <w:kern w:val="0"/>
                <w:sz w:val="20"/>
                <w:szCs w:val="20"/>
              </w:rPr>
            </w:pPr>
            <w:r w:rsidRPr="00E43E75">
              <w:rPr>
                <w:rFonts w:ascii="宋体" w:hAnsi="宋体" w:cs="宋体" w:hint="eastAsia"/>
                <w:b/>
                <w:bCs/>
                <w:kern w:val="0"/>
                <w:sz w:val="20"/>
                <w:szCs w:val="20"/>
              </w:rPr>
              <w:t>户外体育场音响系统升级改造合计：</w:t>
            </w:r>
          </w:p>
        </w:tc>
        <w:tc>
          <w:tcPr>
            <w:tcW w:w="567" w:type="dxa"/>
            <w:shd w:val="clear" w:color="auto" w:fill="auto"/>
            <w:vAlign w:val="center"/>
            <w:hideMark/>
          </w:tcPr>
          <w:p w:rsidR="00AA00BE" w:rsidRPr="00E43E75" w:rsidRDefault="00AA00BE" w:rsidP="00AA00BE">
            <w:pPr>
              <w:widowControl/>
              <w:jc w:val="left"/>
              <w:rPr>
                <w:rFonts w:ascii="宋体" w:hAnsi="宋体" w:cs="宋体"/>
                <w:b/>
                <w:bCs/>
                <w:kern w:val="0"/>
                <w:sz w:val="20"/>
                <w:szCs w:val="20"/>
              </w:rPr>
            </w:pPr>
            <w:r w:rsidRPr="00E43E75">
              <w:rPr>
                <w:rFonts w:ascii="宋体" w:hAnsi="宋体" w:cs="宋体" w:hint="eastAsia"/>
                <w:b/>
                <w:bCs/>
                <w:kern w:val="0"/>
                <w:sz w:val="20"/>
                <w:szCs w:val="20"/>
              </w:rPr>
              <w:t xml:space="preserve">　</w:t>
            </w:r>
          </w:p>
        </w:tc>
        <w:tc>
          <w:tcPr>
            <w:tcW w:w="476" w:type="dxa"/>
            <w:shd w:val="clear" w:color="auto" w:fill="auto"/>
            <w:vAlign w:val="center"/>
            <w:hideMark/>
          </w:tcPr>
          <w:p w:rsidR="00AA00BE" w:rsidRPr="00E43E75" w:rsidRDefault="00AA00BE" w:rsidP="00AA00BE">
            <w:pPr>
              <w:widowControl/>
              <w:jc w:val="left"/>
              <w:rPr>
                <w:rFonts w:ascii="宋体" w:hAnsi="宋体" w:cs="宋体"/>
                <w:b/>
                <w:bCs/>
                <w:kern w:val="0"/>
                <w:sz w:val="20"/>
                <w:szCs w:val="20"/>
              </w:rPr>
            </w:pPr>
            <w:r w:rsidRPr="00E43E75">
              <w:rPr>
                <w:rFonts w:ascii="宋体" w:hAnsi="宋体" w:cs="宋体" w:hint="eastAsia"/>
                <w:b/>
                <w:bCs/>
                <w:kern w:val="0"/>
                <w:sz w:val="20"/>
                <w:szCs w:val="20"/>
              </w:rPr>
              <w:t xml:space="preserve">　</w:t>
            </w:r>
          </w:p>
        </w:tc>
      </w:tr>
    </w:tbl>
    <w:p w:rsidR="00C95EED" w:rsidRPr="00204EBD" w:rsidRDefault="00204EBD" w:rsidP="00204EBD">
      <w:pPr>
        <w:spacing w:line="360" w:lineRule="auto"/>
        <w:ind w:firstLineChars="200" w:firstLine="480"/>
        <w:rPr>
          <w:rFonts w:ascii="宋体" w:hAnsi="宋体"/>
          <w:sz w:val="24"/>
        </w:rPr>
      </w:pPr>
      <w:r>
        <w:rPr>
          <w:rFonts w:ascii="宋体" w:hAnsi="宋体" w:hint="eastAsia"/>
          <w:sz w:val="24"/>
        </w:rPr>
        <w:t>1</w:t>
      </w:r>
      <w:r w:rsidR="00C95EED" w:rsidRPr="00204EBD">
        <w:rPr>
          <w:rFonts w:ascii="宋体" w:hAnsi="宋体" w:hint="eastAsia"/>
          <w:sz w:val="24"/>
        </w:rPr>
        <w:t>、需求清单</w:t>
      </w:r>
    </w:p>
    <w:p w:rsidR="001C7C49" w:rsidRPr="00E43E75" w:rsidRDefault="001C7C49" w:rsidP="008D1C8C">
      <w:pPr>
        <w:spacing w:line="360" w:lineRule="auto"/>
        <w:rPr>
          <w:rFonts w:ascii="宋体" w:hAnsi="宋体"/>
          <w:b/>
          <w:szCs w:val="21"/>
        </w:rPr>
      </w:pPr>
    </w:p>
    <w:p w:rsidR="001C7C49" w:rsidRPr="00E13205" w:rsidRDefault="001C7C49" w:rsidP="001C7C49">
      <w:pPr>
        <w:numPr>
          <w:ilvl w:val="0"/>
          <w:numId w:val="2"/>
        </w:numPr>
        <w:rPr>
          <w:rFonts w:ascii="宋体" w:hAnsi="宋体" w:cs="宋体"/>
          <w:b/>
          <w:szCs w:val="21"/>
        </w:rPr>
      </w:pPr>
      <w:r w:rsidRPr="00E13205">
        <w:rPr>
          <w:rFonts w:ascii="宋体" w:hAnsi="宋体" w:cs="宋体" w:hint="eastAsia"/>
          <w:b/>
          <w:szCs w:val="21"/>
        </w:rPr>
        <w:t>商务需求</w:t>
      </w:r>
    </w:p>
    <w:p w:rsidR="001C7C49" w:rsidRPr="00E13205" w:rsidRDefault="001C7C49" w:rsidP="001C7C49">
      <w:pPr>
        <w:pStyle w:val="a5"/>
        <w:numPr>
          <w:ilvl w:val="0"/>
          <w:numId w:val="3"/>
        </w:numPr>
        <w:rPr>
          <w:rFonts w:ascii="宋体" w:hAnsi="宋体" w:cs="宋体"/>
          <w:b/>
          <w:sz w:val="21"/>
          <w:szCs w:val="21"/>
        </w:rPr>
      </w:pPr>
      <w:r w:rsidRPr="00E13205">
        <w:rPr>
          <w:rFonts w:ascii="宋体" w:hAnsi="宋体" w:cs="宋体" w:hint="eastAsia"/>
          <w:sz w:val="21"/>
          <w:szCs w:val="21"/>
        </w:rPr>
        <w:t>资质要求：</w:t>
      </w:r>
    </w:p>
    <w:p w:rsidR="001C7C49" w:rsidRPr="00E13205" w:rsidRDefault="001C7C49" w:rsidP="001C7C49">
      <w:pPr>
        <w:pStyle w:val="a6"/>
        <w:numPr>
          <w:ilvl w:val="0"/>
          <w:numId w:val="4"/>
        </w:numPr>
        <w:ind w:firstLineChars="0" w:firstLine="0"/>
        <w:rPr>
          <w:rFonts w:ascii="宋体" w:hAnsi="宋体" w:cs="宋体"/>
          <w:szCs w:val="21"/>
        </w:rPr>
      </w:pPr>
      <w:r w:rsidRPr="00E13205">
        <w:rPr>
          <w:rFonts w:ascii="宋体" w:hAnsi="宋体" w:cs="宋体" w:hint="eastAsia"/>
          <w:szCs w:val="21"/>
        </w:rPr>
        <w:t>投标人必须是具有深圳本地服务机构的独立法人公司。</w:t>
      </w:r>
    </w:p>
    <w:p w:rsidR="001C7C49" w:rsidRPr="00E13205" w:rsidRDefault="001C7C49" w:rsidP="001C7C49">
      <w:pPr>
        <w:pStyle w:val="a6"/>
        <w:numPr>
          <w:ilvl w:val="0"/>
          <w:numId w:val="4"/>
        </w:numPr>
        <w:ind w:firstLineChars="0" w:firstLine="0"/>
        <w:rPr>
          <w:rFonts w:ascii="宋体" w:hAnsi="宋体" w:cs="宋体"/>
          <w:szCs w:val="21"/>
        </w:rPr>
      </w:pPr>
      <w:r w:rsidRPr="00E13205">
        <w:rPr>
          <w:rFonts w:ascii="宋体" w:hAnsi="宋体" w:cs="宋体" w:hint="eastAsia"/>
          <w:szCs w:val="21"/>
        </w:rPr>
        <w:t>投标人必须提供</w:t>
      </w:r>
      <w:r w:rsidR="003E259B">
        <w:rPr>
          <w:rFonts w:ascii="宋体" w:hAnsi="宋体" w:cs="宋体" w:hint="eastAsia"/>
          <w:szCs w:val="21"/>
        </w:rPr>
        <w:t>音柱、功放</w:t>
      </w:r>
      <w:r w:rsidRPr="00E13205">
        <w:rPr>
          <w:rFonts w:ascii="宋体" w:hAnsi="宋体" w:cs="宋体" w:hint="eastAsia"/>
          <w:szCs w:val="21"/>
        </w:rPr>
        <w:t>制造商出具的针对本项目的投标授权和售后质保共同承诺函：设备制造商与投标人承担同样的保修责任，采购单位可以向以上任何一方要求保修。</w:t>
      </w:r>
    </w:p>
    <w:p w:rsidR="001C7C49" w:rsidRPr="00E13205" w:rsidRDefault="001C7C49" w:rsidP="001C7C49">
      <w:pPr>
        <w:spacing w:line="360" w:lineRule="auto"/>
        <w:rPr>
          <w:rFonts w:ascii="宋体" w:hAnsi="宋体" w:cs="宋体"/>
          <w:szCs w:val="21"/>
        </w:rPr>
      </w:pPr>
      <w:r w:rsidRPr="00E13205">
        <w:rPr>
          <w:rFonts w:ascii="宋体" w:hAnsi="宋体" w:cs="宋体" w:hint="eastAsia"/>
          <w:szCs w:val="21"/>
        </w:rPr>
        <w:t>（二）、其他要求：</w:t>
      </w:r>
    </w:p>
    <w:p w:rsidR="001C7C49" w:rsidRPr="00E13205" w:rsidRDefault="001C7C49" w:rsidP="001C7C49">
      <w:pPr>
        <w:numPr>
          <w:ilvl w:val="0"/>
          <w:numId w:val="5"/>
        </w:numPr>
        <w:tabs>
          <w:tab w:val="clear" w:pos="720"/>
          <w:tab w:val="left" w:pos="-4500"/>
        </w:tabs>
        <w:autoSpaceDE w:val="0"/>
        <w:autoSpaceDN w:val="0"/>
        <w:adjustRightInd w:val="0"/>
        <w:spacing w:line="360" w:lineRule="auto"/>
        <w:ind w:left="360" w:hanging="360"/>
        <w:jc w:val="left"/>
        <w:textAlignment w:val="baseline"/>
        <w:rPr>
          <w:rFonts w:ascii="宋体" w:hAnsi="宋体" w:cs="宋体"/>
          <w:szCs w:val="21"/>
        </w:rPr>
      </w:pPr>
      <w:r w:rsidRPr="00E13205">
        <w:rPr>
          <w:rFonts w:ascii="宋体" w:hAnsi="宋体" w:cs="宋体" w:hint="eastAsia"/>
          <w:szCs w:val="21"/>
        </w:rPr>
        <w:t>产品：投标产品必须是产品生产商允许在中国大陆销售，并由产品生产商或其指定的代</w:t>
      </w:r>
      <w:r w:rsidRPr="00E13205">
        <w:rPr>
          <w:rFonts w:ascii="宋体" w:hAnsi="宋体" w:cs="宋体" w:hint="eastAsia"/>
          <w:szCs w:val="21"/>
        </w:rPr>
        <w:lastRenderedPageBreak/>
        <w:t>理商提供保修的合法产品。</w:t>
      </w:r>
    </w:p>
    <w:p w:rsidR="001C7C49" w:rsidRPr="00E13205" w:rsidRDefault="001C7C49" w:rsidP="001C7C49">
      <w:pPr>
        <w:numPr>
          <w:ilvl w:val="0"/>
          <w:numId w:val="5"/>
        </w:numPr>
        <w:tabs>
          <w:tab w:val="clear" w:pos="720"/>
          <w:tab w:val="left" w:pos="-4500"/>
        </w:tabs>
        <w:autoSpaceDE w:val="0"/>
        <w:autoSpaceDN w:val="0"/>
        <w:adjustRightInd w:val="0"/>
        <w:spacing w:line="360" w:lineRule="auto"/>
        <w:ind w:left="360" w:hanging="360"/>
        <w:jc w:val="left"/>
        <w:textAlignment w:val="baseline"/>
        <w:rPr>
          <w:rFonts w:ascii="宋体" w:hAnsi="宋体" w:cs="宋体"/>
          <w:szCs w:val="21"/>
        </w:rPr>
      </w:pPr>
      <w:r w:rsidRPr="00E13205">
        <w:rPr>
          <w:rFonts w:ascii="宋体" w:hAnsi="宋体" w:cs="宋体" w:hint="eastAsia"/>
          <w:szCs w:val="21"/>
        </w:rPr>
        <w:t>投标产品必须能够通过</w:t>
      </w:r>
      <w:r w:rsidR="00A4015D">
        <w:rPr>
          <w:rFonts w:ascii="宋体" w:hAnsi="宋体" w:cs="宋体" w:hint="eastAsia"/>
          <w:szCs w:val="21"/>
        </w:rPr>
        <w:t>和采购单位现有的灯控台兼容</w:t>
      </w:r>
      <w:r w:rsidRPr="00E13205">
        <w:rPr>
          <w:rFonts w:ascii="宋体" w:hAnsi="宋体" w:cs="宋体" w:hint="eastAsia"/>
          <w:szCs w:val="21"/>
        </w:rPr>
        <w:t>。</w:t>
      </w:r>
    </w:p>
    <w:p w:rsidR="001C7C49" w:rsidRPr="00E13205" w:rsidRDefault="001C7C49" w:rsidP="001C7C49">
      <w:pPr>
        <w:numPr>
          <w:ilvl w:val="0"/>
          <w:numId w:val="5"/>
        </w:numPr>
        <w:tabs>
          <w:tab w:val="clear" w:pos="720"/>
          <w:tab w:val="left" w:pos="-4500"/>
        </w:tabs>
        <w:autoSpaceDE w:val="0"/>
        <w:autoSpaceDN w:val="0"/>
        <w:adjustRightInd w:val="0"/>
        <w:spacing w:line="360" w:lineRule="auto"/>
        <w:ind w:left="360" w:hanging="360"/>
        <w:jc w:val="left"/>
        <w:textAlignment w:val="baseline"/>
        <w:rPr>
          <w:rFonts w:ascii="宋体" w:hAnsi="宋体" w:cs="宋体"/>
          <w:szCs w:val="21"/>
        </w:rPr>
      </w:pPr>
      <w:r w:rsidRPr="00E13205">
        <w:rPr>
          <w:rFonts w:ascii="宋体" w:hAnsi="宋体" w:cs="宋体" w:hint="eastAsia"/>
          <w:szCs w:val="21"/>
        </w:rPr>
        <w:t>交货期：中标单位需在接到中标通知书后5个日历</w:t>
      </w:r>
      <w:proofErr w:type="gramStart"/>
      <w:r w:rsidRPr="00E13205">
        <w:rPr>
          <w:rFonts w:ascii="宋体" w:hAnsi="宋体" w:cs="宋体" w:hint="eastAsia"/>
          <w:szCs w:val="21"/>
        </w:rPr>
        <w:t>日内与</w:t>
      </w:r>
      <w:proofErr w:type="gramEnd"/>
      <w:r w:rsidRPr="00E13205">
        <w:rPr>
          <w:rFonts w:ascii="宋体" w:hAnsi="宋体" w:cs="宋体" w:hint="eastAsia"/>
          <w:szCs w:val="21"/>
        </w:rPr>
        <w:t>用户方签订合同，合同签订后15个工作日内完成全部设备的供货、安装、调试、上线和验收工作。所购设备须按期送达用户方指定地点，验货合格后的由用户方统一提供保管库房。</w:t>
      </w:r>
    </w:p>
    <w:p w:rsidR="001C7C49" w:rsidRPr="00E13205" w:rsidRDefault="001C7C49" w:rsidP="001C7C49">
      <w:pPr>
        <w:numPr>
          <w:ilvl w:val="0"/>
          <w:numId w:val="5"/>
        </w:numPr>
        <w:tabs>
          <w:tab w:val="clear" w:pos="720"/>
          <w:tab w:val="left" w:pos="-4500"/>
        </w:tabs>
        <w:autoSpaceDE w:val="0"/>
        <w:autoSpaceDN w:val="0"/>
        <w:adjustRightInd w:val="0"/>
        <w:spacing w:line="360" w:lineRule="auto"/>
        <w:ind w:left="360" w:hanging="360"/>
        <w:jc w:val="left"/>
        <w:textAlignment w:val="baseline"/>
        <w:rPr>
          <w:rFonts w:ascii="宋体" w:hAnsi="宋体" w:cs="宋体"/>
          <w:szCs w:val="21"/>
        </w:rPr>
      </w:pPr>
      <w:r w:rsidRPr="00E13205">
        <w:rPr>
          <w:rFonts w:ascii="宋体" w:hAnsi="宋体" w:cs="宋体" w:hint="eastAsia"/>
          <w:szCs w:val="21"/>
        </w:rPr>
        <w:t>交货地点：深圳市南山区</w:t>
      </w:r>
      <w:proofErr w:type="gramStart"/>
      <w:r w:rsidRPr="00E13205">
        <w:rPr>
          <w:rFonts w:ascii="宋体" w:hAnsi="宋体" w:cs="宋体" w:hint="eastAsia"/>
          <w:szCs w:val="21"/>
        </w:rPr>
        <w:t>西丽茶光路北</w:t>
      </w:r>
      <w:proofErr w:type="gramEnd"/>
      <w:r w:rsidRPr="00E13205">
        <w:rPr>
          <w:rFonts w:ascii="宋体" w:hAnsi="宋体" w:cs="宋体" w:hint="eastAsia"/>
          <w:szCs w:val="21"/>
        </w:rPr>
        <w:t xml:space="preserve"> 深圳市第二高级中学 。</w:t>
      </w:r>
    </w:p>
    <w:p w:rsidR="001C7C49" w:rsidRPr="00E13205" w:rsidRDefault="001C7C49" w:rsidP="001C7C49">
      <w:pPr>
        <w:numPr>
          <w:ilvl w:val="0"/>
          <w:numId w:val="5"/>
        </w:numPr>
        <w:tabs>
          <w:tab w:val="clear" w:pos="720"/>
          <w:tab w:val="left" w:pos="-4500"/>
        </w:tabs>
        <w:autoSpaceDE w:val="0"/>
        <w:autoSpaceDN w:val="0"/>
        <w:adjustRightInd w:val="0"/>
        <w:spacing w:line="360" w:lineRule="auto"/>
        <w:ind w:left="360" w:hanging="360"/>
        <w:jc w:val="left"/>
        <w:textAlignment w:val="baseline"/>
        <w:rPr>
          <w:rFonts w:ascii="宋体" w:hAnsi="宋体" w:cs="宋体"/>
          <w:szCs w:val="21"/>
        </w:rPr>
      </w:pPr>
      <w:r w:rsidRPr="00E13205">
        <w:rPr>
          <w:rFonts w:ascii="宋体" w:hAnsi="宋体" w:cs="宋体" w:hint="eastAsia"/>
          <w:szCs w:val="21"/>
        </w:rPr>
        <w:t>付款方式：设备交付验收完成后，经双方确认验收通过后，学校即刻为中标单位办理有关付款手续，由财政局一次性付完合同全款。</w:t>
      </w:r>
    </w:p>
    <w:p w:rsidR="001C7C49" w:rsidRPr="00E13205" w:rsidRDefault="001C7C49" w:rsidP="001C7C49">
      <w:pPr>
        <w:rPr>
          <w:rFonts w:ascii="宋体" w:hAnsi="宋体" w:cs="宋体"/>
          <w:b/>
          <w:szCs w:val="21"/>
        </w:rPr>
      </w:pPr>
      <w:r w:rsidRPr="00E13205">
        <w:rPr>
          <w:rFonts w:ascii="宋体" w:hAnsi="宋体" w:cs="宋体" w:hint="eastAsia"/>
          <w:b/>
          <w:szCs w:val="21"/>
        </w:rPr>
        <w:t>四、技术需求</w:t>
      </w:r>
    </w:p>
    <w:p w:rsidR="001C7C49" w:rsidRPr="00E13205" w:rsidRDefault="001C7C49" w:rsidP="001C7C49">
      <w:pPr>
        <w:numPr>
          <w:ilvl w:val="0"/>
          <w:numId w:val="12"/>
        </w:numPr>
        <w:rPr>
          <w:rFonts w:ascii="宋体" w:hAnsi="宋体" w:cs="宋体"/>
          <w:color w:val="000000"/>
          <w:szCs w:val="21"/>
        </w:rPr>
      </w:pPr>
      <w:r w:rsidRPr="00E13205">
        <w:rPr>
          <w:rFonts w:ascii="宋体" w:hAnsi="宋体" w:cs="宋体" w:hint="eastAsia"/>
          <w:color w:val="000000"/>
          <w:szCs w:val="21"/>
        </w:rPr>
        <w:t>技术标准：产品质量必须符合国家规范及行业最新标准。</w:t>
      </w:r>
    </w:p>
    <w:p w:rsidR="001C7C49" w:rsidRPr="00E13205" w:rsidRDefault="001C7C49" w:rsidP="001C7C49">
      <w:pPr>
        <w:rPr>
          <w:rFonts w:ascii="宋体" w:hAnsi="宋体" w:cs="宋体"/>
          <w:b/>
          <w:szCs w:val="21"/>
        </w:rPr>
      </w:pPr>
      <w:r w:rsidRPr="00E13205">
        <w:rPr>
          <w:rFonts w:ascii="宋体" w:hAnsi="宋体" w:cs="宋体" w:hint="eastAsia"/>
          <w:b/>
          <w:szCs w:val="21"/>
        </w:rPr>
        <w:t>五、服务需求</w:t>
      </w:r>
    </w:p>
    <w:p w:rsidR="001C7C49" w:rsidRPr="00E13205" w:rsidRDefault="001C7C49" w:rsidP="001C7C49">
      <w:pPr>
        <w:autoSpaceDE w:val="0"/>
        <w:autoSpaceDN w:val="0"/>
        <w:adjustRightInd w:val="0"/>
        <w:spacing w:line="360" w:lineRule="auto"/>
        <w:jc w:val="left"/>
        <w:textAlignment w:val="baseline"/>
        <w:rPr>
          <w:rFonts w:ascii="宋体" w:hAnsi="宋体" w:cs="宋体"/>
          <w:szCs w:val="21"/>
        </w:rPr>
      </w:pPr>
      <w:r w:rsidRPr="00E13205">
        <w:rPr>
          <w:rFonts w:ascii="宋体" w:hAnsi="宋体" w:cs="宋体" w:hint="eastAsia"/>
          <w:szCs w:val="21"/>
        </w:rPr>
        <w:t>1、售后服务：服务条款须满足以下要求，但不局限于所列要求。</w:t>
      </w:r>
    </w:p>
    <w:p w:rsidR="001C7C49" w:rsidRPr="00E13205" w:rsidRDefault="001C7C49" w:rsidP="001C7C49">
      <w:pPr>
        <w:numPr>
          <w:ilvl w:val="1"/>
          <w:numId w:val="6"/>
        </w:numPr>
        <w:rPr>
          <w:rFonts w:ascii="宋体" w:hAnsi="宋体" w:cs="宋体"/>
          <w:szCs w:val="21"/>
        </w:rPr>
      </w:pPr>
      <w:r w:rsidRPr="00E13205">
        <w:rPr>
          <w:rFonts w:ascii="宋体" w:hAnsi="宋体" w:cs="宋体" w:hint="eastAsia"/>
          <w:szCs w:val="21"/>
        </w:rPr>
        <w:t>质保承诺：要求所有采购货物均享有一年免费全保服务。质保期内非因需方的人为原因而出现质量问题，由供方负责。供方负责包修、包换或者包退，并承担修理、调换或退货的实际费用。供方不能修理或不能调换，按不能交货处理。</w:t>
      </w:r>
    </w:p>
    <w:p w:rsidR="001C7C49" w:rsidRPr="00E13205" w:rsidRDefault="001C7C49" w:rsidP="001C7C49">
      <w:pPr>
        <w:numPr>
          <w:ilvl w:val="1"/>
          <w:numId w:val="6"/>
        </w:numPr>
        <w:rPr>
          <w:rFonts w:ascii="宋体" w:hAnsi="宋体" w:cs="宋体"/>
          <w:szCs w:val="21"/>
        </w:rPr>
      </w:pPr>
      <w:r w:rsidRPr="00E13205">
        <w:rPr>
          <w:rFonts w:ascii="宋体" w:hAnsi="宋体" w:cs="宋体" w:hint="eastAsia"/>
          <w:szCs w:val="21"/>
        </w:rPr>
        <w:t>服务响应：维修响应人员必须满足4小时内到达故障现场。</w:t>
      </w:r>
    </w:p>
    <w:p w:rsidR="001C7C49" w:rsidRPr="00E13205" w:rsidRDefault="001C7C49" w:rsidP="001C7C49">
      <w:pPr>
        <w:numPr>
          <w:ilvl w:val="1"/>
          <w:numId w:val="6"/>
        </w:numPr>
        <w:rPr>
          <w:rFonts w:ascii="宋体" w:hAnsi="宋体" w:cs="宋体"/>
          <w:szCs w:val="21"/>
        </w:rPr>
      </w:pPr>
      <w:r w:rsidRPr="00E13205">
        <w:rPr>
          <w:rFonts w:ascii="宋体" w:hAnsi="宋体" w:cs="宋体" w:hint="eastAsia"/>
          <w:szCs w:val="21"/>
        </w:rPr>
        <w:t>所有货物的保修期</w:t>
      </w:r>
      <w:proofErr w:type="gramStart"/>
      <w:r w:rsidRPr="00E13205">
        <w:rPr>
          <w:rFonts w:ascii="宋体" w:hAnsi="宋体" w:cs="宋体" w:hint="eastAsia"/>
          <w:szCs w:val="21"/>
        </w:rPr>
        <w:t>自设备</w:t>
      </w:r>
      <w:proofErr w:type="gramEnd"/>
      <w:r w:rsidRPr="00E13205">
        <w:rPr>
          <w:rFonts w:ascii="宋体" w:hAnsi="宋体" w:cs="宋体" w:hint="eastAsia"/>
          <w:szCs w:val="21"/>
        </w:rPr>
        <w:t>初步验收合格之日起计算。</w:t>
      </w:r>
    </w:p>
    <w:p w:rsidR="001C7C49" w:rsidRPr="00E13205" w:rsidRDefault="001C7C49" w:rsidP="001C7C49">
      <w:pPr>
        <w:numPr>
          <w:ilvl w:val="1"/>
          <w:numId w:val="6"/>
        </w:numPr>
        <w:rPr>
          <w:rFonts w:ascii="宋体" w:hAnsi="宋体" w:cs="宋体"/>
          <w:szCs w:val="21"/>
        </w:rPr>
      </w:pPr>
      <w:r w:rsidRPr="00E13205">
        <w:rPr>
          <w:rFonts w:ascii="宋体" w:hAnsi="宋体" w:cs="宋体" w:hint="eastAsia"/>
          <w:szCs w:val="21"/>
        </w:rPr>
        <w:t>超过保修期后，供应商应提供只收取维修材料费用的维修服务，且材料费用不得高于同期市场报价。</w:t>
      </w:r>
    </w:p>
    <w:p w:rsidR="001C7C49" w:rsidRPr="005D5096" w:rsidRDefault="001C7C49" w:rsidP="001C7C49">
      <w:pPr>
        <w:rPr>
          <w:b/>
          <w:szCs w:val="21"/>
        </w:rPr>
      </w:pPr>
      <w:r>
        <w:rPr>
          <w:rFonts w:hint="eastAsia"/>
          <w:b/>
          <w:szCs w:val="21"/>
        </w:rPr>
        <w:t>六</w:t>
      </w:r>
      <w:r w:rsidRPr="005D5096">
        <w:rPr>
          <w:rFonts w:hint="eastAsia"/>
          <w:b/>
          <w:szCs w:val="21"/>
        </w:rPr>
        <w:t>、投标文件目录（包含但不限于以下文件）：</w:t>
      </w:r>
    </w:p>
    <w:p w:rsidR="001C7C49" w:rsidRPr="005D5096" w:rsidRDefault="001C7C49" w:rsidP="001C7C49">
      <w:pPr>
        <w:numPr>
          <w:ilvl w:val="0"/>
          <w:numId w:val="7"/>
        </w:numPr>
        <w:rPr>
          <w:szCs w:val="21"/>
        </w:rPr>
      </w:pPr>
      <w:r w:rsidRPr="005D5096">
        <w:rPr>
          <w:rFonts w:hint="eastAsia"/>
          <w:szCs w:val="21"/>
        </w:rPr>
        <w:t>报价一览表</w:t>
      </w:r>
    </w:p>
    <w:p w:rsidR="001C7C49" w:rsidRPr="005D5096" w:rsidRDefault="001C7C49" w:rsidP="001C7C49">
      <w:pPr>
        <w:numPr>
          <w:ilvl w:val="0"/>
          <w:numId w:val="7"/>
        </w:numPr>
        <w:rPr>
          <w:szCs w:val="21"/>
        </w:rPr>
      </w:pPr>
      <w:r>
        <w:rPr>
          <w:rFonts w:ascii="宋体" w:hAnsi="宋体" w:cs="宋体" w:hint="eastAsia"/>
          <w:szCs w:val="21"/>
        </w:rPr>
        <w:t>音柱、功放</w:t>
      </w:r>
      <w:r w:rsidRPr="005D5096">
        <w:rPr>
          <w:rFonts w:hint="eastAsia"/>
          <w:szCs w:val="21"/>
        </w:rPr>
        <w:t>制造商出具的针对本项目的投标授权书及共同质量承保函</w:t>
      </w:r>
    </w:p>
    <w:p w:rsidR="001C7C49" w:rsidRPr="005D5096" w:rsidRDefault="001C7C49" w:rsidP="001C7C49">
      <w:pPr>
        <w:numPr>
          <w:ilvl w:val="0"/>
          <w:numId w:val="7"/>
        </w:numPr>
        <w:rPr>
          <w:szCs w:val="21"/>
        </w:rPr>
      </w:pPr>
      <w:r w:rsidRPr="005D5096">
        <w:rPr>
          <w:rFonts w:hint="eastAsia"/>
          <w:szCs w:val="21"/>
        </w:rPr>
        <w:t>实施本项目的有关人资料表</w:t>
      </w:r>
    </w:p>
    <w:p w:rsidR="001C7C49" w:rsidRPr="005D5096" w:rsidRDefault="001C7C49" w:rsidP="001C7C49">
      <w:pPr>
        <w:numPr>
          <w:ilvl w:val="0"/>
          <w:numId w:val="7"/>
        </w:numPr>
        <w:rPr>
          <w:szCs w:val="21"/>
        </w:rPr>
      </w:pPr>
      <w:r w:rsidRPr="005D5096">
        <w:rPr>
          <w:rFonts w:hint="eastAsia"/>
          <w:szCs w:val="21"/>
        </w:rPr>
        <w:t>售后服务方案</w:t>
      </w:r>
    </w:p>
    <w:p w:rsidR="001C7C49" w:rsidRPr="005D5096" w:rsidRDefault="001C7C49" w:rsidP="001C7C49">
      <w:pPr>
        <w:numPr>
          <w:ilvl w:val="0"/>
          <w:numId w:val="7"/>
        </w:numPr>
        <w:rPr>
          <w:szCs w:val="21"/>
        </w:rPr>
      </w:pPr>
      <w:r w:rsidRPr="005D5096">
        <w:rPr>
          <w:rFonts w:hint="eastAsia"/>
          <w:szCs w:val="21"/>
        </w:rPr>
        <w:t>法人代表授权书</w:t>
      </w:r>
    </w:p>
    <w:p w:rsidR="001C7C49" w:rsidRPr="005D5096" w:rsidRDefault="001C7C49" w:rsidP="001C7C49">
      <w:pPr>
        <w:numPr>
          <w:ilvl w:val="0"/>
          <w:numId w:val="7"/>
        </w:numPr>
        <w:rPr>
          <w:szCs w:val="21"/>
        </w:rPr>
      </w:pPr>
      <w:r w:rsidRPr="005D5096">
        <w:rPr>
          <w:rFonts w:hint="eastAsia"/>
          <w:szCs w:val="21"/>
        </w:rPr>
        <w:t>投标人资质证明</w:t>
      </w:r>
    </w:p>
    <w:p w:rsidR="001C7C49" w:rsidRPr="005D5096" w:rsidRDefault="001C7C49" w:rsidP="001C7C49">
      <w:pPr>
        <w:numPr>
          <w:ilvl w:val="0"/>
          <w:numId w:val="7"/>
        </w:numPr>
        <w:rPr>
          <w:szCs w:val="21"/>
        </w:rPr>
      </w:pPr>
      <w:r w:rsidRPr="005D5096">
        <w:rPr>
          <w:rFonts w:hint="eastAsia"/>
          <w:szCs w:val="21"/>
        </w:rPr>
        <w:t>近三年业绩一览表</w:t>
      </w:r>
    </w:p>
    <w:p w:rsidR="001C7C49" w:rsidRPr="005D5096" w:rsidRDefault="001C7C49" w:rsidP="001C7C49">
      <w:pPr>
        <w:rPr>
          <w:rFonts w:ascii="宋体" w:hAnsi="宋体" w:cs="宋体"/>
          <w:b/>
          <w:szCs w:val="21"/>
        </w:rPr>
      </w:pPr>
      <w:r>
        <w:rPr>
          <w:rFonts w:ascii="宋体" w:hAnsi="宋体" w:cs="宋体" w:hint="eastAsia"/>
          <w:b/>
          <w:szCs w:val="21"/>
        </w:rPr>
        <w:t>七</w:t>
      </w:r>
      <w:r w:rsidRPr="005D5096">
        <w:rPr>
          <w:rFonts w:ascii="宋体" w:hAnsi="宋体" w:cs="宋体" w:hint="eastAsia"/>
          <w:b/>
          <w:szCs w:val="21"/>
        </w:rPr>
        <w:t>、其他参考资料</w:t>
      </w:r>
    </w:p>
    <w:p w:rsidR="001C7C49" w:rsidRPr="005D5096" w:rsidRDefault="001C7C49" w:rsidP="001C7C49">
      <w:pPr>
        <w:pStyle w:val="2"/>
        <w:numPr>
          <w:ilvl w:val="1"/>
          <w:numId w:val="13"/>
        </w:numPr>
        <w:tabs>
          <w:tab w:val="left" w:pos="1800"/>
          <w:tab w:val="left" w:pos="5580"/>
        </w:tabs>
        <w:jc w:val="left"/>
        <w:rPr>
          <w:rFonts w:ascii="宋体" w:eastAsia="宋体" w:hAnsi="宋体" w:cs="宋体"/>
          <w:color w:val="000000"/>
          <w:sz w:val="21"/>
          <w:szCs w:val="21"/>
        </w:rPr>
      </w:pPr>
      <w:r w:rsidRPr="005D5096">
        <w:rPr>
          <w:rFonts w:ascii="宋体" w:eastAsia="宋体" w:hAnsi="宋体" w:cs="宋体" w:hint="eastAsia"/>
          <w:color w:val="000000"/>
          <w:sz w:val="21"/>
          <w:szCs w:val="21"/>
        </w:rPr>
        <w:t>附件一、投标一览表</w:t>
      </w:r>
      <w:r w:rsidRPr="005D5096">
        <w:rPr>
          <w:rFonts w:ascii="宋体" w:eastAsia="宋体" w:hAnsi="宋体" w:cs="宋体" w:hint="eastAsia"/>
          <w:color w:val="000000"/>
          <w:sz w:val="21"/>
          <w:szCs w:val="21"/>
        </w:rPr>
        <w:cr/>
        <w:t xml:space="preserve">招标编号：                            </w:t>
      </w:r>
      <w:r w:rsidRPr="005D5096">
        <w:rPr>
          <w:rFonts w:ascii="宋体" w:eastAsia="宋体" w:hAnsi="宋体" w:cs="宋体" w:hint="eastAsia"/>
          <w:sz w:val="21"/>
          <w:szCs w:val="21"/>
        </w:rPr>
        <w:t xml:space="preserve">  项目名称：                               </w:t>
      </w:r>
      <w:r w:rsidRPr="005D5096">
        <w:rPr>
          <w:rFonts w:ascii="宋体" w:eastAsia="宋体" w:hAnsi="宋体" w:cs="宋体" w:hint="eastAsia"/>
          <w:color w:val="000000"/>
          <w:sz w:val="21"/>
          <w:szCs w:val="21"/>
        </w:rPr>
        <w:t xml:space="preserve">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3"/>
        <w:gridCol w:w="1276"/>
        <w:gridCol w:w="1134"/>
        <w:gridCol w:w="851"/>
        <w:gridCol w:w="992"/>
        <w:gridCol w:w="1559"/>
        <w:gridCol w:w="1985"/>
      </w:tblGrid>
      <w:tr w:rsidR="001C7C49" w:rsidRPr="005D5096" w:rsidTr="00202DCF">
        <w:trPr>
          <w:trHeight w:val="662"/>
        </w:trPr>
        <w:tc>
          <w:tcPr>
            <w:tcW w:w="643" w:type="dxa"/>
            <w:vAlign w:val="center"/>
          </w:tcPr>
          <w:p w:rsidR="001C7C49" w:rsidRPr="005D5096" w:rsidRDefault="001C7C49" w:rsidP="00202DCF">
            <w:pPr>
              <w:tabs>
                <w:tab w:val="left" w:pos="5580"/>
              </w:tabs>
              <w:ind w:right="-199"/>
              <w:rPr>
                <w:rFonts w:ascii="宋体" w:hAnsi="宋体" w:cs="宋体"/>
                <w:color w:val="000000"/>
                <w:szCs w:val="21"/>
              </w:rPr>
            </w:pPr>
            <w:r w:rsidRPr="005D5096">
              <w:rPr>
                <w:rFonts w:ascii="宋体" w:hAnsi="宋体" w:cs="宋体" w:hint="eastAsia"/>
                <w:color w:val="000000"/>
                <w:szCs w:val="21"/>
              </w:rPr>
              <w:t>设备</w:t>
            </w:r>
          </w:p>
          <w:p w:rsidR="001C7C49" w:rsidRPr="005D5096" w:rsidRDefault="001C7C49" w:rsidP="00202DCF">
            <w:pPr>
              <w:tabs>
                <w:tab w:val="left" w:pos="5580"/>
              </w:tabs>
              <w:ind w:right="-199"/>
              <w:rPr>
                <w:rFonts w:ascii="宋体" w:hAnsi="宋体" w:cs="宋体"/>
                <w:color w:val="000000"/>
                <w:szCs w:val="21"/>
              </w:rPr>
            </w:pPr>
            <w:r w:rsidRPr="005D5096">
              <w:rPr>
                <w:rFonts w:ascii="宋体" w:hAnsi="宋体" w:cs="宋体" w:hint="eastAsia"/>
                <w:color w:val="000000"/>
                <w:szCs w:val="21"/>
              </w:rPr>
              <w:t>名称</w:t>
            </w:r>
          </w:p>
        </w:tc>
        <w:tc>
          <w:tcPr>
            <w:tcW w:w="1276" w:type="dxa"/>
            <w:vAlign w:val="center"/>
          </w:tcPr>
          <w:p w:rsidR="001C7C49" w:rsidRPr="005D5096" w:rsidRDefault="001C7C49" w:rsidP="00202DCF">
            <w:pPr>
              <w:tabs>
                <w:tab w:val="left" w:pos="5580"/>
              </w:tabs>
              <w:ind w:left="163" w:hanging="163"/>
              <w:jc w:val="center"/>
              <w:rPr>
                <w:rFonts w:ascii="宋体" w:hAnsi="宋体" w:cs="宋体"/>
                <w:color w:val="000000"/>
                <w:szCs w:val="21"/>
              </w:rPr>
            </w:pPr>
            <w:r w:rsidRPr="005D5096">
              <w:rPr>
                <w:rFonts w:ascii="宋体" w:hAnsi="宋体" w:cs="宋体" w:hint="eastAsia"/>
                <w:color w:val="000000"/>
                <w:szCs w:val="21"/>
              </w:rPr>
              <w:t>品牌/规格型号</w:t>
            </w:r>
          </w:p>
        </w:tc>
        <w:tc>
          <w:tcPr>
            <w:tcW w:w="1134" w:type="dxa"/>
            <w:vAlign w:val="center"/>
          </w:tcPr>
          <w:p w:rsidR="001C7C49" w:rsidRPr="005D5096" w:rsidRDefault="001C7C49" w:rsidP="00202DCF">
            <w:pPr>
              <w:tabs>
                <w:tab w:val="left" w:pos="5580"/>
              </w:tabs>
              <w:jc w:val="center"/>
              <w:rPr>
                <w:rFonts w:ascii="宋体" w:hAnsi="宋体" w:cs="宋体"/>
                <w:color w:val="000000"/>
                <w:szCs w:val="21"/>
              </w:rPr>
            </w:pPr>
            <w:r w:rsidRPr="005D5096">
              <w:rPr>
                <w:rFonts w:ascii="宋体" w:hAnsi="宋体" w:cs="宋体" w:hint="eastAsia"/>
                <w:color w:val="000000"/>
                <w:szCs w:val="21"/>
              </w:rPr>
              <w:t>单价</w:t>
            </w:r>
          </w:p>
        </w:tc>
        <w:tc>
          <w:tcPr>
            <w:tcW w:w="851" w:type="dxa"/>
            <w:vAlign w:val="center"/>
          </w:tcPr>
          <w:p w:rsidR="001C7C49" w:rsidRPr="005D5096" w:rsidRDefault="001C7C49" w:rsidP="00202DCF">
            <w:pPr>
              <w:tabs>
                <w:tab w:val="left" w:pos="5580"/>
              </w:tabs>
              <w:ind w:firstLine="240"/>
              <w:rPr>
                <w:rFonts w:ascii="宋体" w:hAnsi="宋体" w:cs="宋体"/>
                <w:color w:val="000000"/>
                <w:szCs w:val="21"/>
              </w:rPr>
            </w:pPr>
            <w:r w:rsidRPr="005D5096">
              <w:rPr>
                <w:rFonts w:ascii="宋体" w:hAnsi="宋体" w:cs="宋体" w:hint="eastAsia"/>
                <w:color w:val="000000"/>
                <w:szCs w:val="21"/>
              </w:rPr>
              <w:t>数量</w:t>
            </w:r>
          </w:p>
        </w:tc>
        <w:tc>
          <w:tcPr>
            <w:tcW w:w="992" w:type="dxa"/>
            <w:vAlign w:val="center"/>
          </w:tcPr>
          <w:p w:rsidR="001C7C49" w:rsidRPr="005D5096" w:rsidRDefault="001C7C49" w:rsidP="00202DCF">
            <w:pPr>
              <w:tabs>
                <w:tab w:val="left" w:pos="5580"/>
              </w:tabs>
              <w:ind w:left="163" w:hanging="163"/>
              <w:jc w:val="center"/>
              <w:rPr>
                <w:rFonts w:ascii="宋体" w:hAnsi="宋体" w:cs="宋体"/>
                <w:color w:val="000000"/>
                <w:szCs w:val="21"/>
              </w:rPr>
            </w:pPr>
            <w:r w:rsidRPr="005D5096">
              <w:rPr>
                <w:rFonts w:ascii="宋体" w:hAnsi="宋体" w:cs="宋体" w:hint="eastAsia"/>
                <w:color w:val="000000"/>
                <w:szCs w:val="21"/>
              </w:rPr>
              <w:t>投标总价</w:t>
            </w:r>
          </w:p>
          <w:p w:rsidR="001C7C49" w:rsidRPr="005D5096" w:rsidRDefault="001C7C49" w:rsidP="00202DCF">
            <w:pPr>
              <w:tabs>
                <w:tab w:val="left" w:pos="5580"/>
              </w:tabs>
              <w:jc w:val="center"/>
              <w:rPr>
                <w:rFonts w:ascii="宋体" w:hAnsi="宋体" w:cs="宋体"/>
                <w:color w:val="000000"/>
                <w:szCs w:val="21"/>
              </w:rPr>
            </w:pPr>
            <w:r w:rsidRPr="005D5096">
              <w:rPr>
                <w:rFonts w:ascii="宋体" w:hAnsi="宋体" w:cs="宋体" w:hint="eastAsia"/>
                <w:color w:val="000000"/>
                <w:szCs w:val="21"/>
              </w:rPr>
              <w:t xml:space="preserve">（元） </w:t>
            </w:r>
          </w:p>
        </w:tc>
        <w:tc>
          <w:tcPr>
            <w:tcW w:w="1559" w:type="dxa"/>
            <w:vAlign w:val="center"/>
          </w:tcPr>
          <w:p w:rsidR="001C7C49" w:rsidRPr="005D5096" w:rsidRDefault="001C7C49" w:rsidP="00202DCF">
            <w:pPr>
              <w:tabs>
                <w:tab w:val="left" w:pos="5580"/>
              </w:tabs>
              <w:jc w:val="center"/>
              <w:rPr>
                <w:rFonts w:ascii="宋体" w:hAnsi="宋体" w:cs="宋体"/>
                <w:color w:val="000000"/>
                <w:szCs w:val="21"/>
              </w:rPr>
            </w:pPr>
            <w:r w:rsidRPr="005D5096">
              <w:rPr>
                <w:rFonts w:ascii="宋体" w:hAnsi="宋体" w:cs="宋体" w:hint="eastAsia"/>
                <w:color w:val="000000"/>
                <w:szCs w:val="21"/>
              </w:rPr>
              <w:t>交货期</w:t>
            </w:r>
          </w:p>
        </w:tc>
        <w:tc>
          <w:tcPr>
            <w:tcW w:w="1985" w:type="dxa"/>
            <w:vAlign w:val="center"/>
          </w:tcPr>
          <w:p w:rsidR="001C7C49" w:rsidRPr="005D5096" w:rsidRDefault="001C7C49" w:rsidP="00202DCF">
            <w:pPr>
              <w:tabs>
                <w:tab w:val="left" w:pos="5580"/>
              </w:tabs>
              <w:jc w:val="center"/>
              <w:rPr>
                <w:rFonts w:ascii="宋体" w:hAnsi="宋体" w:cs="宋体"/>
                <w:color w:val="000000"/>
                <w:szCs w:val="21"/>
              </w:rPr>
            </w:pPr>
            <w:r w:rsidRPr="005D5096">
              <w:rPr>
                <w:rFonts w:ascii="宋体" w:hAnsi="宋体" w:cs="宋体" w:hint="eastAsia"/>
                <w:color w:val="000000"/>
                <w:szCs w:val="21"/>
              </w:rPr>
              <w:t>备注</w:t>
            </w:r>
          </w:p>
        </w:tc>
      </w:tr>
      <w:tr w:rsidR="001C7C49" w:rsidRPr="005D5096" w:rsidTr="00202DCF">
        <w:trPr>
          <w:cantSplit/>
          <w:trHeight w:val="300"/>
        </w:trPr>
        <w:tc>
          <w:tcPr>
            <w:tcW w:w="643" w:type="dxa"/>
            <w:vAlign w:val="center"/>
          </w:tcPr>
          <w:p w:rsidR="001C7C49" w:rsidRPr="005D5096" w:rsidRDefault="001C7C49" w:rsidP="00202DCF">
            <w:pPr>
              <w:tabs>
                <w:tab w:val="left" w:pos="5580"/>
              </w:tabs>
              <w:ind w:left="-697"/>
              <w:jc w:val="center"/>
              <w:rPr>
                <w:rFonts w:ascii="宋体" w:hAnsi="宋体" w:cs="宋体"/>
                <w:color w:val="000000"/>
                <w:szCs w:val="21"/>
              </w:rPr>
            </w:pPr>
          </w:p>
        </w:tc>
        <w:tc>
          <w:tcPr>
            <w:tcW w:w="1276" w:type="dxa"/>
            <w:vAlign w:val="center"/>
          </w:tcPr>
          <w:p w:rsidR="001C7C49" w:rsidRPr="005D5096" w:rsidRDefault="001C7C49" w:rsidP="00202DCF">
            <w:pPr>
              <w:tabs>
                <w:tab w:val="left" w:pos="5580"/>
              </w:tabs>
              <w:jc w:val="right"/>
              <w:rPr>
                <w:rFonts w:ascii="宋体" w:hAnsi="宋体" w:cs="宋体"/>
                <w:color w:val="000000"/>
                <w:szCs w:val="21"/>
              </w:rPr>
            </w:pPr>
          </w:p>
        </w:tc>
        <w:tc>
          <w:tcPr>
            <w:tcW w:w="1134" w:type="dxa"/>
            <w:vAlign w:val="center"/>
          </w:tcPr>
          <w:p w:rsidR="001C7C49" w:rsidRPr="005D5096" w:rsidRDefault="001C7C49" w:rsidP="00202DCF">
            <w:pPr>
              <w:tabs>
                <w:tab w:val="left" w:pos="5580"/>
              </w:tabs>
              <w:jc w:val="right"/>
              <w:rPr>
                <w:rFonts w:ascii="宋体" w:hAnsi="宋体" w:cs="宋体"/>
                <w:color w:val="000000"/>
                <w:szCs w:val="21"/>
              </w:rPr>
            </w:pPr>
          </w:p>
        </w:tc>
        <w:tc>
          <w:tcPr>
            <w:tcW w:w="851" w:type="dxa"/>
          </w:tcPr>
          <w:p w:rsidR="001C7C49" w:rsidRPr="005D5096" w:rsidRDefault="001C7C49" w:rsidP="00202DCF">
            <w:pPr>
              <w:tabs>
                <w:tab w:val="left" w:pos="5580"/>
              </w:tabs>
              <w:jc w:val="center"/>
              <w:rPr>
                <w:rFonts w:ascii="宋体" w:hAnsi="宋体" w:cs="宋体"/>
                <w:color w:val="000000"/>
                <w:szCs w:val="21"/>
              </w:rPr>
            </w:pPr>
          </w:p>
        </w:tc>
        <w:tc>
          <w:tcPr>
            <w:tcW w:w="992" w:type="dxa"/>
            <w:vAlign w:val="center"/>
          </w:tcPr>
          <w:p w:rsidR="001C7C49" w:rsidRPr="005D5096" w:rsidRDefault="001C7C49" w:rsidP="00202DCF">
            <w:pPr>
              <w:tabs>
                <w:tab w:val="left" w:pos="5580"/>
              </w:tabs>
              <w:jc w:val="center"/>
              <w:rPr>
                <w:rFonts w:ascii="宋体" w:hAnsi="宋体" w:cs="宋体"/>
                <w:color w:val="000000"/>
                <w:szCs w:val="21"/>
              </w:rPr>
            </w:pPr>
          </w:p>
        </w:tc>
        <w:tc>
          <w:tcPr>
            <w:tcW w:w="1559" w:type="dxa"/>
            <w:vAlign w:val="center"/>
          </w:tcPr>
          <w:p w:rsidR="001C7C49" w:rsidRPr="005D5096" w:rsidRDefault="001C7C49" w:rsidP="00202DCF">
            <w:pPr>
              <w:tabs>
                <w:tab w:val="left" w:pos="5580"/>
              </w:tabs>
              <w:jc w:val="center"/>
              <w:rPr>
                <w:rFonts w:ascii="宋体" w:hAnsi="宋体" w:cs="宋体"/>
                <w:color w:val="000000"/>
                <w:szCs w:val="21"/>
              </w:rPr>
            </w:pPr>
          </w:p>
        </w:tc>
        <w:tc>
          <w:tcPr>
            <w:tcW w:w="1985" w:type="dxa"/>
            <w:vAlign w:val="center"/>
          </w:tcPr>
          <w:p w:rsidR="001C7C49" w:rsidRPr="005D5096" w:rsidRDefault="001C7C49" w:rsidP="00202DCF">
            <w:pPr>
              <w:tabs>
                <w:tab w:val="left" w:pos="5580"/>
              </w:tabs>
              <w:jc w:val="center"/>
              <w:rPr>
                <w:rFonts w:ascii="宋体" w:hAnsi="宋体" w:cs="宋体"/>
                <w:color w:val="000000"/>
                <w:szCs w:val="21"/>
              </w:rPr>
            </w:pPr>
          </w:p>
        </w:tc>
      </w:tr>
      <w:tr w:rsidR="001C7C49" w:rsidRPr="005D5096" w:rsidTr="00202DCF">
        <w:trPr>
          <w:trHeight w:val="300"/>
        </w:trPr>
        <w:tc>
          <w:tcPr>
            <w:tcW w:w="643" w:type="dxa"/>
            <w:vAlign w:val="center"/>
          </w:tcPr>
          <w:p w:rsidR="001C7C49" w:rsidRPr="005D5096" w:rsidRDefault="001C7C49" w:rsidP="00202DCF">
            <w:pPr>
              <w:tabs>
                <w:tab w:val="left" w:pos="5580"/>
              </w:tabs>
              <w:jc w:val="center"/>
              <w:rPr>
                <w:rFonts w:ascii="宋体" w:hAnsi="宋体" w:cs="宋体"/>
                <w:color w:val="000000"/>
                <w:szCs w:val="21"/>
              </w:rPr>
            </w:pPr>
          </w:p>
        </w:tc>
        <w:tc>
          <w:tcPr>
            <w:tcW w:w="1276" w:type="dxa"/>
            <w:vAlign w:val="center"/>
          </w:tcPr>
          <w:p w:rsidR="001C7C49" w:rsidRPr="005D5096" w:rsidRDefault="001C7C49" w:rsidP="00202DCF">
            <w:pPr>
              <w:tabs>
                <w:tab w:val="left" w:pos="5580"/>
              </w:tabs>
              <w:jc w:val="right"/>
              <w:rPr>
                <w:rFonts w:ascii="宋体" w:hAnsi="宋体" w:cs="宋体"/>
                <w:color w:val="000000"/>
                <w:szCs w:val="21"/>
              </w:rPr>
            </w:pPr>
          </w:p>
        </w:tc>
        <w:tc>
          <w:tcPr>
            <w:tcW w:w="1134" w:type="dxa"/>
            <w:vAlign w:val="center"/>
          </w:tcPr>
          <w:p w:rsidR="001C7C49" w:rsidRPr="005D5096" w:rsidRDefault="001C7C49" w:rsidP="00202DCF">
            <w:pPr>
              <w:tabs>
                <w:tab w:val="left" w:pos="5580"/>
              </w:tabs>
              <w:jc w:val="right"/>
              <w:rPr>
                <w:rFonts w:ascii="宋体" w:hAnsi="宋体" w:cs="宋体"/>
                <w:color w:val="000000"/>
                <w:szCs w:val="21"/>
              </w:rPr>
            </w:pPr>
          </w:p>
        </w:tc>
        <w:tc>
          <w:tcPr>
            <w:tcW w:w="851" w:type="dxa"/>
          </w:tcPr>
          <w:p w:rsidR="001C7C49" w:rsidRPr="005D5096" w:rsidRDefault="001C7C49" w:rsidP="00202DCF">
            <w:pPr>
              <w:tabs>
                <w:tab w:val="left" w:pos="5580"/>
              </w:tabs>
              <w:jc w:val="center"/>
              <w:rPr>
                <w:rFonts w:ascii="宋体" w:hAnsi="宋体" w:cs="宋体"/>
                <w:color w:val="000000"/>
                <w:szCs w:val="21"/>
              </w:rPr>
            </w:pPr>
          </w:p>
        </w:tc>
        <w:tc>
          <w:tcPr>
            <w:tcW w:w="992" w:type="dxa"/>
            <w:vAlign w:val="center"/>
          </w:tcPr>
          <w:p w:rsidR="001C7C49" w:rsidRPr="005D5096" w:rsidRDefault="001C7C49" w:rsidP="00202DCF">
            <w:pPr>
              <w:tabs>
                <w:tab w:val="left" w:pos="5580"/>
              </w:tabs>
              <w:jc w:val="center"/>
              <w:rPr>
                <w:rFonts w:ascii="宋体" w:hAnsi="宋体" w:cs="宋体"/>
                <w:color w:val="000000"/>
                <w:szCs w:val="21"/>
              </w:rPr>
            </w:pPr>
          </w:p>
        </w:tc>
        <w:tc>
          <w:tcPr>
            <w:tcW w:w="1559" w:type="dxa"/>
            <w:vAlign w:val="center"/>
          </w:tcPr>
          <w:p w:rsidR="001C7C49" w:rsidRPr="005D5096" w:rsidRDefault="001C7C49" w:rsidP="00202DCF">
            <w:pPr>
              <w:tabs>
                <w:tab w:val="left" w:pos="5580"/>
              </w:tabs>
              <w:jc w:val="center"/>
              <w:rPr>
                <w:rFonts w:ascii="宋体" w:hAnsi="宋体" w:cs="宋体"/>
                <w:color w:val="000000"/>
                <w:szCs w:val="21"/>
              </w:rPr>
            </w:pPr>
          </w:p>
        </w:tc>
        <w:tc>
          <w:tcPr>
            <w:tcW w:w="1985" w:type="dxa"/>
            <w:vAlign w:val="center"/>
          </w:tcPr>
          <w:p w:rsidR="001C7C49" w:rsidRPr="005D5096" w:rsidRDefault="001C7C49" w:rsidP="00202DCF">
            <w:pPr>
              <w:tabs>
                <w:tab w:val="left" w:pos="5580"/>
              </w:tabs>
              <w:jc w:val="center"/>
              <w:rPr>
                <w:rFonts w:ascii="宋体" w:hAnsi="宋体" w:cs="宋体"/>
                <w:color w:val="000000"/>
                <w:szCs w:val="21"/>
              </w:rPr>
            </w:pPr>
          </w:p>
        </w:tc>
      </w:tr>
      <w:tr w:rsidR="001C7C49" w:rsidRPr="005D5096" w:rsidTr="00202DCF">
        <w:trPr>
          <w:trHeight w:val="300"/>
        </w:trPr>
        <w:tc>
          <w:tcPr>
            <w:tcW w:w="643" w:type="dxa"/>
            <w:vAlign w:val="center"/>
          </w:tcPr>
          <w:p w:rsidR="001C7C49" w:rsidRPr="005D5096" w:rsidRDefault="001C7C49" w:rsidP="00202DCF">
            <w:pPr>
              <w:tabs>
                <w:tab w:val="left" w:pos="5580"/>
              </w:tabs>
              <w:jc w:val="center"/>
              <w:rPr>
                <w:rFonts w:ascii="宋体" w:hAnsi="宋体" w:cs="宋体"/>
                <w:color w:val="000000"/>
                <w:szCs w:val="21"/>
              </w:rPr>
            </w:pPr>
          </w:p>
        </w:tc>
        <w:tc>
          <w:tcPr>
            <w:tcW w:w="1276" w:type="dxa"/>
            <w:vAlign w:val="center"/>
          </w:tcPr>
          <w:p w:rsidR="001C7C49" w:rsidRPr="005D5096" w:rsidRDefault="001C7C49" w:rsidP="00202DCF">
            <w:pPr>
              <w:tabs>
                <w:tab w:val="left" w:pos="5580"/>
              </w:tabs>
              <w:jc w:val="right"/>
              <w:rPr>
                <w:rFonts w:ascii="宋体" w:hAnsi="宋体" w:cs="宋体"/>
                <w:color w:val="000000"/>
                <w:szCs w:val="21"/>
              </w:rPr>
            </w:pPr>
          </w:p>
        </w:tc>
        <w:tc>
          <w:tcPr>
            <w:tcW w:w="1134" w:type="dxa"/>
            <w:vAlign w:val="center"/>
          </w:tcPr>
          <w:p w:rsidR="001C7C49" w:rsidRPr="005D5096" w:rsidRDefault="001C7C49" w:rsidP="00202DCF">
            <w:pPr>
              <w:tabs>
                <w:tab w:val="left" w:pos="5580"/>
              </w:tabs>
              <w:jc w:val="right"/>
              <w:rPr>
                <w:rFonts w:ascii="宋体" w:hAnsi="宋体" w:cs="宋体"/>
                <w:color w:val="000000"/>
                <w:szCs w:val="21"/>
              </w:rPr>
            </w:pPr>
          </w:p>
        </w:tc>
        <w:tc>
          <w:tcPr>
            <w:tcW w:w="851" w:type="dxa"/>
          </w:tcPr>
          <w:p w:rsidR="001C7C49" w:rsidRPr="005D5096" w:rsidRDefault="001C7C49" w:rsidP="00202DCF">
            <w:pPr>
              <w:tabs>
                <w:tab w:val="left" w:pos="5580"/>
              </w:tabs>
              <w:jc w:val="center"/>
              <w:rPr>
                <w:rFonts w:ascii="宋体" w:hAnsi="宋体" w:cs="宋体"/>
                <w:color w:val="000000"/>
                <w:szCs w:val="21"/>
              </w:rPr>
            </w:pPr>
          </w:p>
        </w:tc>
        <w:tc>
          <w:tcPr>
            <w:tcW w:w="992" w:type="dxa"/>
            <w:vAlign w:val="center"/>
          </w:tcPr>
          <w:p w:rsidR="001C7C49" w:rsidRPr="005D5096" w:rsidRDefault="001C7C49" w:rsidP="00202DCF">
            <w:pPr>
              <w:tabs>
                <w:tab w:val="left" w:pos="5580"/>
              </w:tabs>
              <w:jc w:val="center"/>
              <w:rPr>
                <w:rFonts w:ascii="宋体" w:hAnsi="宋体" w:cs="宋体"/>
                <w:color w:val="000000"/>
                <w:szCs w:val="21"/>
              </w:rPr>
            </w:pPr>
          </w:p>
        </w:tc>
        <w:tc>
          <w:tcPr>
            <w:tcW w:w="1559" w:type="dxa"/>
            <w:vAlign w:val="center"/>
          </w:tcPr>
          <w:p w:rsidR="001C7C49" w:rsidRPr="005D5096" w:rsidRDefault="001C7C49" w:rsidP="00202DCF">
            <w:pPr>
              <w:tabs>
                <w:tab w:val="left" w:pos="5580"/>
              </w:tabs>
              <w:jc w:val="center"/>
              <w:rPr>
                <w:rFonts w:ascii="宋体" w:hAnsi="宋体" w:cs="宋体"/>
                <w:color w:val="000000"/>
                <w:szCs w:val="21"/>
              </w:rPr>
            </w:pPr>
          </w:p>
        </w:tc>
        <w:tc>
          <w:tcPr>
            <w:tcW w:w="1985" w:type="dxa"/>
            <w:vAlign w:val="center"/>
          </w:tcPr>
          <w:p w:rsidR="001C7C49" w:rsidRPr="005D5096" w:rsidRDefault="001C7C49" w:rsidP="00202DCF">
            <w:pPr>
              <w:tabs>
                <w:tab w:val="left" w:pos="5580"/>
              </w:tabs>
              <w:jc w:val="center"/>
              <w:rPr>
                <w:rFonts w:ascii="宋体" w:hAnsi="宋体" w:cs="宋体"/>
                <w:color w:val="000000"/>
                <w:szCs w:val="21"/>
              </w:rPr>
            </w:pPr>
          </w:p>
        </w:tc>
      </w:tr>
      <w:tr w:rsidR="001C7C49" w:rsidRPr="005D5096" w:rsidTr="00202DCF">
        <w:trPr>
          <w:trHeight w:val="300"/>
        </w:trPr>
        <w:tc>
          <w:tcPr>
            <w:tcW w:w="643" w:type="dxa"/>
            <w:vAlign w:val="center"/>
          </w:tcPr>
          <w:p w:rsidR="001C7C49" w:rsidRPr="005D5096" w:rsidRDefault="001C7C49" w:rsidP="00202DCF">
            <w:pPr>
              <w:tabs>
                <w:tab w:val="left" w:pos="5580"/>
              </w:tabs>
              <w:jc w:val="center"/>
              <w:rPr>
                <w:rFonts w:ascii="宋体" w:hAnsi="宋体" w:cs="宋体"/>
                <w:color w:val="000000"/>
                <w:szCs w:val="21"/>
              </w:rPr>
            </w:pPr>
          </w:p>
        </w:tc>
        <w:tc>
          <w:tcPr>
            <w:tcW w:w="1276" w:type="dxa"/>
            <w:vAlign w:val="center"/>
          </w:tcPr>
          <w:p w:rsidR="001C7C49" w:rsidRPr="005D5096" w:rsidRDefault="001C7C49" w:rsidP="00202DCF">
            <w:pPr>
              <w:tabs>
                <w:tab w:val="left" w:pos="5580"/>
              </w:tabs>
              <w:jc w:val="right"/>
              <w:rPr>
                <w:rFonts w:ascii="宋体" w:hAnsi="宋体" w:cs="宋体"/>
                <w:color w:val="000000"/>
                <w:szCs w:val="21"/>
              </w:rPr>
            </w:pPr>
          </w:p>
        </w:tc>
        <w:tc>
          <w:tcPr>
            <w:tcW w:w="1134" w:type="dxa"/>
            <w:vAlign w:val="center"/>
          </w:tcPr>
          <w:p w:rsidR="001C7C49" w:rsidRPr="005D5096" w:rsidRDefault="001C7C49" w:rsidP="00202DCF">
            <w:pPr>
              <w:tabs>
                <w:tab w:val="left" w:pos="5580"/>
              </w:tabs>
              <w:jc w:val="right"/>
              <w:rPr>
                <w:rFonts w:ascii="宋体" w:hAnsi="宋体" w:cs="宋体"/>
                <w:color w:val="000000"/>
                <w:szCs w:val="21"/>
              </w:rPr>
            </w:pPr>
          </w:p>
        </w:tc>
        <w:tc>
          <w:tcPr>
            <w:tcW w:w="851" w:type="dxa"/>
          </w:tcPr>
          <w:p w:rsidR="001C7C49" w:rsidRPr="005D5096" w:rsidRDefault="001C7C49" w:rsidP="00202DCF">
            <w:pPr>
              <w:tabs>
                <w:tab w:val="left" w:pos="5580"/>
              </w:tabs>
              <w:jc w:val="center"/>
              <w:rPr>
                <w:rFonts w:ascii="宋体" w:hAnsi="宋体" w:cs="宋体"/>
                <w:color w:val="000000"/>
                <w:szCs w:val="21"/>
              </w:rPr>
            </w:pPr>
          </w:p>
        </w:tc>
        <w:tc>
          <w:tcPr>
            <w:tcW w:w="992" w:type="dxa"/>
            <w:vAlign w:val="center"/>
          </w:tcPr>
          <w:p w:rsidR="001C7C49" w:rsidRPr="005D5096" w:rsidRDefault="001C7C49" w:rsidP="00202DCF">
            <w:pPr>
              <w:tabs>
                <w:tab w:val="left" w:pos="5580"/>
              </w:tabs>
              <w:jc w:val="center"/>
              <w:rPr>
                <w:rFonts w:ascii="宋体" w:hAnsi="宋体" w:cs="宋体"/>
                <w:color w:val="000000"/>
                <w:szCs w:val="21"/>
              </w:rPr>
            </w:pPr>
          </w:p>
        </w:tc>
        <w:tc>
          <w:tcPr>
            <w:tcW w:w="1559" w:type="dxa"/>
            <w:vAlign w:val="center"/>
          </w:tcPr>
          <w:p w:rsidR="001C7C49" w:rsidRPr="005D5096" w:rsidRDefault="001C7C49" w:rsidP="00202DCF">
            <w:pPr>
              <w:tabs>
                <w:tab w:val="left" w:pos="5580"/>
              </w:tabs>
              <w:jc w:val="center"/>
              <w:rPr>
                <w:rFonts w:ascii="宋体" w:hAnsi="宋体" w:cs="宋体"/>
                <w:color w:val="000000"/>
                <w:szCs w:val="21"/>
              </w:rPr>
            </w:pPr>
          </w:p>
        </w:tc>
        <w:tc>
          <w:tcPr>
            <w:tcW w:w="1985" w:type="dxa"/>
            <w:vAlign w:val="center"/>
          </w:tcPr>
          <w:p w:rsidR="001C7C49" w:rsidRPr="005D5096" w:rsidRDefault="001C7C49" w:rsidP="00202DCF">
            <w:pPr>
              <w:tabs>
                <w:tab w:val="left" w:pos="5580"/>
              </w:tabs>
              <w:jc w:val="center"/>
              <w:rPr>
                <w:rFonts w:ascii="宋体" w:hAnsi="宋体" w:cs="宋体"/>
                <w:color w:val="000000"/>
                <w:szCs w:val="21"/>
              </w:rPr>
            </w:pPr>
          </w:p>
        </w:tc>
      </w:tr>
      <w:tr w:rsidR="001C7C49" w:rsidRPr="005D5096" w:rsidTr="00202DCF">
        <w:trPr>
          <w:trHeight w:val="300"/>
        </w:trPr>
        <w:tc>
          <w:tcPr>
            <w:tcW w:w="643" w:type="dxa"/>
            <w:vAlign w:val="center"/>
          </w:tcPr>
          <w:p w:rsidR="001C7C49" w:rsidRPr="005D5096" w:rsidRDefault="001C7C49" w:rsidP="00202DCF">
            <w:pPr>
              <w:tabs>
                <w:tab w:val="left" w:pos="5580"/>
              </w:tabs>
              <w:jc w:val="center"/>
              <w:rPr>
                <w:rFonts w:ascii="宋体" w:hAnsi="宋体" w:cs="宋体"/>
                <w:color w:val="000000"/>
                <w:szCs w:val="21"/>
              </w:rPr>
            </w:pPr>
          </w:p>
        </w:tc>
        <w:tc>
          <w:tcPr>
            <w:tcW w:w="1276" w:type="dxa"/>
            <w:vAlign w:val="center"/>
          </w:tcPr>
          <w:p w:rsidR="001C7C49" w:rsidRPr="005D5096" w:rsidRDefault="001C7C49" w:rsidP="00202DCF">
            <w:pPr>
              <w:tabs>
                <w:tab w:val="left" w:pos="5580"/>
              </w:tabs>
              <w:jc w:val="right"/>
              <w:rPr>
                <w:rFonts w:ascii="宋体" w:hAnsi="宋体" w:cs="宋体"/>
                <w:color w:val="000000"/>
                <w:szCs w:val="21"/>
              </w:rPr>
            </w:pPr>
          </w:p>
        </w:tc>
        <w:tc>
          <w:tcPr>
            <w:tcW w:w="1134" w:type="dxa"/>
            <w:vAlign w:val="center"/>
          </w:tcPr>
          <w:p w:rsidR="001C7C49" w:rsidRPr="005D5096" w:rsidRDefault="001C7C49" w:rsidP="00202DCF">
            <w:pPr>
              <w:tabs>
                <w:tab w:val="left" w:pos="5580"/>
              </w:tabs>
              <w:jc w:val="right"/>
              <w:rPr>
                <w:rFonts w:ascii="宋体" w:hAnsi="宋体" w:cs="宋体"/>
                <w:color w:val="000000"/>
                <w:szCs w:val="21"/>
              </w:rPr>
            </w:pPr>
          </w:p>
        </w:tc>
        <w:tc>
          <w:tcPr>
            <w:tcW w:w="851" w:type="dxa"/>
          </w:tcPr>
          <w:p w:rsidR="001C7C49" w:rsidRPr="005D5096" w:rsidRDefault="001C7C49" w:rsidP="00202DCF">
            <w:pPr>
              <w:tabs>
                <w:tab w:val="left" w:pos="5580"/>
              </w:tabs>
              <w:jc w:val="center"/>
              <w:rPr>
                <w:rFonts w:ascii="宋体" w:hAnsi="宋体" w:cs="宋体"/>
                <w:color w:val="000000"/>
                <w:szCs w:val="21"/>
              </w:rPr>
            </w:pPr>
          </w:p>
        </w:tc>
        <w:tc>
          <w:tcPr>
            <w:tcW w:w="992" w:type="dxa"/>
            <w:vAlign w:val="center"/>
          </w:tcPr>
          <w:p w:rsidR="001C7C49" w:rsidRPr="005D5096" w:rsidRDefault="001C7C49" w:rsidP="00202DCF">
            <w:pPr>
              <w:tabs>
                <w:tab w:val="left" w:pos="5580"/>
              </w:tabs>
              <w:jc w:val="center"/>
              <w:rPr>
                <w:rFonts w:ascii="宋体" w:hAnsi="宋体" w:cs="宋体"/>
                <w:color w:val="000000"/>
                <w:szCs w:val="21"/>
              </w:rPr>
            </w:pPr>
          </w:p>
        </w:tc>
        <w:tc>
          <w:tcPr>
            <w:tcW w:w="1559" w:type="dxa"/>
            <w:vAlign w:val="center"/>
          </w:tcPr>
          <w:p w:rsidR="001C7C49" w:rsidRPr="005D5096" w:rsidRDefault="001C7C49" w:rsidP="00202DCF">
            <w:pPr>
              <w:tabs>
                <w:tab w:val="left" w:pos="5580"/>
              </w:tabs>
              <w:jc w:val="center"/>
              <w:rPr>
                <w:rFonts w:ascii="宋体" w:hAnsi="宋体" w:cs="宋体"/>
                <w:color w:val="000000"/>
                <w:szCs w:val="21"/>
              </w:rPr>
            </w:pPr>
          </w:p>
        </w:tc>
        <w:tc>
          <w:tcPr>
            <w:tcW w:w="1985" w:type="dxa"/>
            <w:vAlign w:val="center"/>
          </w:tcPr>
          <w:p w:rsidR="001C7C49" w:rsidRPr="005D5096" w:rsidRDefault="001C7C49" w:rsidP="00202DCF">
            <w:pPr>
              <w:tabs>
                <w:tab w:val="left" w:pos="5580"/>
              </w:tabs>
              <w:jc w:val="center"/>
              <w:rPr>
                <w:rFonts w:ascii="宋体" w:hAnsi="宋体" w:cs="宋体"/>
                <w:color w:val="000000"/>
                <w:szCs w:val="21"/>
              </w:rPr>
            </w:pPr>
          </w:p>
        </w:tc>
      </w:tr>
      <w:tr w:rsidR="001C7C49" w:rsidRPr="005D5096" w:rsidTr="00202DCF">
        <w:trPr>
          <w:trHeight w:val="300"/>
        </w:trPr>
        <w:tc>
          <w:tcPr>
            <w:tcW w:w="643" w:type="dxa"/>
            <w:vAlign w:val="center"/>
          </w:tcPr>
          <w:p w:rsidR="001C7C49" w:rsidRPr="005D5096" w:rsidRDefault="001C7C49" w:rsidP="00202DCF">
            <w:pPr>
              <w:tabs>
                <w:tab w:val="left" w:pos="5580"/>
              </w:tabs>
              <w:jc w:val="center"/>
              <w:rPr>
                <w:rFonts w:ascii="宋体" w:hAnsi="宋体" w:cs="宋体"/>
                <w:color w:val="000000"/>
                <w:szCs w:val="21"/>
              </w:rPr>
            </w:pPr>
          </w:p>
        </w:tc>
        <w:tc>
          <w:tcPr>
            <w:tcW w:w="1276" w:type="dxa"/>
            <w:vAlign w:val="center"/>
          </w:tcPr>
          <w:p w:rsidR="001C7C49" w:rsidRPr="005D5096" w:rsidRDefault="001C7C49" w:rsidP="00202DCF">
            <w:pPr>
              <w:tabs>
                <w:tab w:val="left" w:pos="5580"/>
              </w:tabs>
              <w:jc w:val="right"/>
              <w:rPr>
                <w:rFonts w:ascii="宋体" w:hAnsi="宋体" w:cs="宋体"/>
                <w:color w:val="000000"/>
                <w:szCs w:val="21"/>
              </w:rPr>
            </w:pPr>
            <w:r w:rsidRPr="005D5096">
              <w:rPr>
                <w:rFonts w:ascii="宋体" w:hAnsi="宋体" w:cs="宋体" w:hint="eastAsia"/>
                <w:color w:val="000000"/>
                <w:szCs w:val="21"/>
              </w:rPr>
              <w:t xml:space="preserve">　</w:t>
            </w:r>
          </w:p>
        </w:tc>
        <w:tc>
          <w:tcPr>
            <w:tcW w:w="1134" w:type="dxa"/>
            <w:vAlign w:val="center"/>
          </w:tcPr>
          <w:p w:rsidR="001C7C49" w:rsidRPr="005D5096" w:rsidRDefault="001C7C49" w:rsidP="00202DCF">
            <w:pPr>
              <w:tabs>
                <w:tab w:val="left" w:pos="5580"/>
              </w:tabs>
              <w:jc w:val="right"/>
              <w:rPr>
                <w:rFonts w:ascii="宋体" w:hAnsi="宋体" w:cs="宋体"/>
                <w:color w:val="000000"/>
                <w:szCs w:val="21"/>
              </w:rPr>
            </w:pPr>
            <w:r w:rsidRPr="005D5096">
              <w:rPr>
                <w:rFonts w:ascii="宋体" w:hAnsi="宋体" w:cs="宋体" w:hint="eastAsia"/>
                <w:color w:val="000000"/>
                <w:szCs w:val="21"/>
              </w:rPr>
              <w:t xml:space="preserve">　</w:t>
            </w:r>
          </w:p>
        </w:tc>
        <w:tc>
          <w:tcPr>
            <w:tcW w:w="851" w:type="dxa"/>
          </w:tcPr>
          <w:p w:rsidR="001C7C49" w:rsidRPr="005D5096" w:rsidRDefault="001C7C49" w:rsidP="00202DCF">
            <w:pPr>
              <w:tabs>
                <w:tab w:val="left" w:pos="5580"/>
              </w:tabs>
              <w:jc w:val="center"/>
              <w:rPr>
                <w:rFonts w:ascii="宋体" w:hAnsi="宋体" w:cs="宋体"/>
                <w:color w:val="000000"/>
                <w:szCs w:val="21"/>
              </w:rPr>
            </w:pPr>
          </w:p>
        </w:tc>
        <w:tc>
          <w:tcPr>
            <w:tcW w:w="992" w:type="dxa"/>
            <w:vAlign w:val="center"/>
          </w:tcPr>
          <w:p w:rsidR="001C7C49" w:rsidRPr="005D5096" w:rsidRDefault="001C7C49" w:rsidP="00202DCF">
            <w:pPr>
              <w:tabs>
                <w:tab w:val="left" w:pos="5580"/>
              </w:tabs>
              <w:jc w:val="center"/>
              <w:rPr>
                <w:rFonts w:ascii="宋体" w:hAnsi="宋体" w:cs="宋体"/>
                <w:color w:val="000000"/>
                <w:szCs w:val="21"/>
              </w:rPr>
            </w:pPr>
          </w:p>
        </w:tc>
        <w:tc>
          <w:tcPr>
            <w:tcW w:w="1559" w:type="dxa"/>
            <w:vAlign w:val="center"/>
          </w:tcPr>
          <w:p w:rsidR="001C7C49" w:rsidRPr="005D5096" w:rsidRDefault="001C7C49" w:rsidP="00202DCF">
            <w:pPr>
              <w:tabs>
                <w:tab w:val="left" w:pos="5580"/>
              </w:tabs>
              <w:jc w:val="center"/>
              <w:rPr>
                <w:rFonts w:ascii="宋体" w:hAnsi="宋体" w:cs="宋体"/>
                <w:color w:val="000000"/>
                <w:szCs w:val="21"/>
              </w:rPr>
            </w:pPr>
            <w:r w:rsidRPr="005D5096">
              <w:rPr>
                <w:rFonts w:ascii="宋体" w:hAnsi="宋体" w:cs="宋体" w:hint="eastAsia"/>
                <w:color w:val="000000"/>
                <w:szCs w:val="21"/>
              </w:rPr>
              <w:t xml:space="preserve">　</w:t>
            </w:r>
          </w:p>
        </w:tc>
        <w:tc>
          <w:tcPr>
            <w:tcW w:w="1985" w:type="dxa"/>
            <w:vAlign w:val="center"/>
          </w:tcPr>
          <w:p w:rsidR="001C7C49" w:rsidRPr="005D5096" w:rsidRDefault="001C7C49" w:rsidP="00202DCF">
            <w:pPr>
              <w:tabs>
                <w:tab w:val="left" w:pos="5580"/>
              </w:tabs>
              <w:jc w:val="center"/>
              <w:rPr>
                <w:rFonts w:ascii="宋体" w:hAnsi="宋体" w:cs="宋体"/>
                <w:color w:val="000000"/>
                <w:szCs w:val="21"/>
              </w:rPr>
            </w:pPr>
            <w:r w:rsidRPr="005D5096">
              <w:rPr>
                <w:rFonts w:ascii="宋体" w:hAnsi="宋体" w:cs="宋体" w:hint="eastAsia"/>
                <w:color w:val="000000"/>
                <w:szCs w:val="21"/>
              </w:rPr>
              <w:t xml:space="preserve">　</w:t>
            </w:r>
          </w:p>
        </w:tc>
      </w:tr>
    </w:tbl>
    <w:p w:rsidR="001C7C49" w:rsidRPr="005D5096" w:rsidRDefault="001C7C49" w:rsidP="001C7C49">
      <w:pPr>
        <w:rPr>
          <w:rFonts w:ascii="宋体" w:hAnsi="宋体" w:cs="宋体"/>
          <w:szCs w:val="21"/>
        </w:rPr>
      </w:pPr>
    </w:p>
    <w:p w:rsidR="001C7C49" w:rsidRPr="005D5096" w:rsidRDefault="001C7C49" w:rsidP="001C7C49">
      <w:pPr>
        <w:pStyle w:val="2"/>
        <w:numPr>
          <w:ilvl w:val="1"/>
          <w:numId w:val="13"/>
        </w:numPr>
        <w:tabs>
          <w:tab w:val="left" w:pos="5580"/>
        </w:tabs>
        <w:rPr>
          <w:rFonts w:ascii="宋体" w:eastAsia="宋体" w:hAnsi="宋体" w:cs="宋体"/>
          <w:color w:val="000000"/>
          <w:sz w:val="21"/>
          <w:szCs w:val="21"/>
        </w:rPr>
      </w:pPr>
      <w:r w:rsidRPr="005D5096">
        <w:rPr>
          <w:rFonts w:ascii="宋体" w:eastAsia="宋体" w:hAnsi="宋体" w:cs="宋体" w:hint="eastAsia"/>
          <w:color w:val="000000"/>
          <w:sz w:val="21"/>
          <w:szCs w:val="21"/>
        </w:rPr>
        <w:t>附件二、投标分项报价表</w:t>
      </w:r>
    </w:p>
    <w:p w:rsidR="001C7C49" w:rsidRPr="005D5096" w:rsidRDefault="001C7C49" w:rsidP="001C7C49">
      <w:pPr>
        <w:pStyle w:val="a8"/>
        <w:rPr>
          <w:rFonts w:hAnsi="宋体" w:cs="宋体"/>
          <w:color w:val="000000"/>
          <w:sz w:val="21"/>
        </w:rPr>
      </w:pPr>
      <w:r w:rsidRPr="005D5096">
        <w:rPr>
          <w:rFonts w:hAnsi="宋体" w:cs="宋体" w:hint="eastAsia"/>
          <w:color w:val="000000"/>
          <w:sz w:val="21"/>
        </w:rPr>
        <w:t xml:space="preserve">投标人名称:___________ 招标编号:_______________   </w:t>
      </w:r>
      <w:proofErr w:type="gramStart"/>
      <w:r w:rsidRPr="005D5096">
        <w:rPr>
          <w:rFonts w:hAnsi="宋体" w:cs="宋体" w:hint="eastAsia"/>
          <w:color w:val="000000"/>
          <w:sz w:val="21"/>
        </w:rPr>
        <w:t xml:space="preserve">　　　　　　　</w:t>
      </w:r>
      <w:proofErr w:type="gramEnd"/>
      <w:r w:rsidRPr="005D5096">
        <w:rPr>
          <w:rFonts w:hAnsi="宋体" w:cs="宋体" w:hint="eastAsia"/>
          <w:color w:val="000000"/>
          <w:sz w:val="21"/>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257"/>
        <w:gridCol w:w="709"/>
        <w:gridCol w:w="567"/>
        <w:gridCol w:w="1134"/>
        <w:gridCol w:w="709"/>
        <w:gridCol w:w="992"/>
        <w:gridCol w:w="1276"/>
      </w:tblGrid>
      <w:tr w:rsidR="001C7C49" w:rsidRPr="005D5096" w:rsidTr="00202DCF">
        <w:tc>
          <w:tcPr>
            <w:tcW w:w="828" w:type="dxa"/>
          </w:tcPr>
          <w:p w:rsidR="001C7C49" w:rsidRPr="00D00677" w:rsidRDefault="001C7C49" w:rsidP="00202DCF">
            <w:pPr>
              <w:pStyle w:val="a8"/>
              <w:spacing w:before="156"/>
              <w:jc w:val="center"/>
              <w:rPr>
                <w:rFonts w:hAnsi="宋体" w:cs="宋体"/>
                <w:color w:val="000000"/>
                <w:sz w:val="21"/>
              </w:rPr>
            </w:pPr>
            <w:r w:rsidRPr="00D00677">
              <w:rPr>
                <w:rFonts w:hAnsi="宋体" w:cs="宋体" w:hint="eastAsia"/>
                <w:color w:val="000000"/>
                <w:sz w:val="21"/>
              </w:rPr>
              <w:t>序号</w:t>
            </w:r>
          </w:p>
        </w:tc>
        <w:tc>
          <w:tcPr>
            <w:tcW w:w="2257" w:type="dxa"/>
          </w:tcPr>
          <w:p w:rsidR="001C7C49" w:rsidRPr="00D00677" w:rsidRDefault="001C7C49" w:rsidP="00202DCF">
            <w:pPr>
              <w:pStyle w:val="a8"/>
              <w:spacing w:before="156"/>
              <w:jc w:val="center"/>
              <w:rPr>
                <w:rFonts w:hAnsi="宋体" w:cs="宋体"/>
                <w:color w:val="000000"/>
                <w:sz w:val="21"/>
              </w:rPr>
            </w:pPr>
            <w:r w:rsidRPr="00D00677">
              <w:rPr>
                <w:rFonts w:hAnsi="宋体" w:cs="宋体" w:hint="eastAsia"/>
                <w:color w:val="000000"/>
                <w:sz w:val="21"/>
              </w:rPr>
              <w:t>名称</w:t>
            </w:r>
          </w:p>
        </w:tc>
        <w:tc>
          <w:tcPr>
            <w:tcW w:w="709" w:type="dxa"/>
          </w:tcPr>
          <w:p w:rsidR="001C7C49" w:rsidRPr="00D00677" w:rsidRDefault="001C7C49" w:rsidP="00202DCF">
            <w:pPr>
              <w:pStyle w:val="a8"/>
              <w:spacing w:before="156"/>
              <w:rPr>
                <w:rFonts w:hAnsi="宋体" w:cs="宋体"/>
                <w:color w:val="000000"/>
                <w:sz w:val="21"/>
              </w:rPr>
            </w:pPr>
            <w:r w:rsidRPr="00D00677">
              <w:rPr>
                <w:rFonts w:hAnsi="宋体" w:cs="宋体" w:hint="eastAsia"/>
                <w:color w:val="000000"/>
                <w:sz w:val="21"/>
              </w:rPr>
              <w:t>型号和规格</w:t>
            </w:r>
          </w:p>
        </w:tc>
        <w:tc>
          <w:tcPr>
            <w:tcW w:w="567" w:type="dxa"/>
          </w:tcPr>
          <w:p w:rsidR="001C7C49" w:rsidRPr="00D00677" w:rsidRDefault="001C7C49" w:rsidP="00202DCF">
            <w:pPr>
              <w:pStyle w:val="a8"/>
              <w:spacing w:before="156"/>
              <w:jc w:val="center"/>
              <w:rPr>
                <w:rFonts w:hAnsi="宋体" w:cs="宋体"/>
                <w:color w:val="000000"/>
                <w:sz w:val="21"/>
              </w:rPr>
            </w:pPr>
            <w:r w:rsidRPr="00D00677">
              <w:rPr>
                <w:rFonts w:hAnsi="宋体" w:cs="宋体" w:hint="eastAsia"/>
                <w:color w:val="000000"/>
                <w:sz w:val="21"/>
              </w:rPr>
              <w:t>数量</w:t>
            </w:r>
          </w:p>
        </w:tc>
        <w:tc>
          <w:tcPr>
            <w:tcW w:w="1134"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原产地和制造商名称</w:t>
            </w:r>
          </w:p>
        </w:tc>
        <w:tc>
          <w:tcPr>
            <w:tcW w:w="709" w:type="dxa"/>
          </w:tcPr>
          <w:p w:rsidR="001C7C49" w:rsidRPr="00D00677" w:rsidRDefault="001C7C49" w:rsidP="00202DCF">
            <w:pPr>
              <w:pStyle w:val="a8"/>
              <w:spacing w:before="156"/>
              <w:jc w:val="center"/>
              <w:rPr>
                <w:rFonts w:hAnsi="宋体" w:cs="宋体"/>
                <w:color w:val="000000"/>
                <w:sz w:val="21"/>
              </w:rPr>
            </w:pPr>
            <w:r w:rsidRPr="00D00677">
              <w:rPr>
                <w:rFonts w:hAnsi="宋体" w:cs="宋体" w:hint="eastAsia"/>
                <w:color w:val="000000"/>
                <w:sz w:val="21"/>
              </w:rPr>
              <w:t>单价</w:t>
            </w:r>
          </w:p>
        </w:tc>
        <w:tc>
          <w:tcPr>
            <w:tcW w:w="992" w:type="dxa"/>
          </w:tcPr>
          <w:p w:rsidR="001C7C49" w:rsidRPr="00D00677" w:rsidRDefault="001C7C49" w:rsidP="00202DCF">
            <w:pPr>
              <w:pStyle w:val="a8"/>
              <w:spacing w:before="156"/>
              <w:jc w:val="center"/>
              <w:rPr>
                <w:rFonts w:hAnsi="宋体" w:cs="宋体"/>
                <w:color w:val="000000"/>
                <w:sz w:val="21"/>
              </w:rPr>
            </w:pPr>
            <w:r w:rsidRPr="00D00677">
              <w:rPr>
                <w:rFonts w:hAnsi="宋体" w:cs="宋体" w:hint="eastAsia"/>
                <w:color w:val="000000"/>
                <w:sz w:val="21"/>
              </w:rPr>
              <w:t>总价</w:t>
            </w:r>
          </w:p>
        </w:tc>
        <w:tc>
          <w:tcPr>
            <w:tcW w:w="1276" w:type="dxa"/>
          </w:tcPr>
          <w:p w:rsidR="001C7C49" w:rsidRPr="00D00677" w:rsidRDefault="001C7C49" w:rsidP="00202DCF">
            <w:pPr>
              <w:pStyle w:val="a8"/>
              <w:spacing w:before="156"/>
              <w:jc w:val="center"/>
              <w:rPr>
                <w:rFonts w:hAnsi="宋体" w:cs="宋体"/>
                <w:color w:val="000000"/>
                <w:sz w:val="21"/>
              </w:rPr>
            </w:pPr>
            <w:r w:rsidRPr="00D00677">
              <w:rPr>
                <w:rFonts w:hAnsi="宋体" w:cs="宋体" w:hint="eastAsia"/>
                <w:color w:val="000000"/>
                <w:sz w:val="21"/>
              </w:rPr>
              <w:t>备注</w:t>
            </w:r>
          </w:p>
        </w:tc>
      </w:tr>
      <w:tr w:rsidR="001C7C49" w:rsidRPr="005D5096" w:rsidTr="00202DCF">
        <w:tc>
          <w:tcPr>
            <w:tcW w:w="828"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1.</w:t>
            </w:r>
          </w:p>
        </w:tc>
        <w:tc>
          <w:tcPr>
            <w:tcW w:w="2257"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主机和标准附件</w:t>
            </w:r>
          </w:p>
        </w:tc>
        <w:tc>
          <w:tcPr>
            <w:tcW w:w="709" w:type="dxa"/>
          </w:tcPr>
          <w:p w:rsidR="001C7C49" w:rsidRPr="00D00677" w:rsidRDefault="001C7C49" w:rsidP="00202DCF">
            <w:pPr>
              <w:pStyle w:val="a8"/>
              <w:rPr>
                <w:rFonts w:hAnsi="宋体" w:cs="宋体"/>
                <w:color w:val="000000"/>
                <w:sz w:val="21"/>
              </w:rPr>
            </w:pPr>
          </w:p>
        </w:tc>
        <w:tc>
          <w:tcPr>
            <w:tcW w:w="567"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709" w:type="dxa"/>
          </w:tcPr>
          <w:p w:rsidR="001C7C49" w:rsidRPr="00D00677" w:rsidRDefault="001C7C49" w:rsidP="00202DCF">
            <w:pPr>
              <w:pStyle w:val="a8"/>
              <w:rPr>
                <w:rFonts w:hAnsi="宋体" w:cs="宋体"/>
                <w:color w:val="000000"/>
                <w:sz w:val="21"/>
              </w:rPr>
            </w:pPr>
          </w:p>
        </w:tc>
        <w:tc>
          <w:tcPr>
            <w:tcW w:w="992" w:type="dxa"/>
          </w:tcPr>
          <w:p w:rsidR="001C7C49" w:rsidRPr="00D00677" w:rsidRDefault="001C7C49" w:rsidP="00202DCF">
            <w:pPr>
              <w:pStyle w:val="a8"/>
              <w:rPr>
                <w:rFonts w:hAnsi="宋体" w:cs="宋体"/>
                <w:color w:val="000000"/>
                <w:sz w:val="21"/>
              </w:rPr>
            </w:pPr>
          </w:p>
        </w:tc>
        <w:tc>
          <w:tcPr>
            <w:tcW w:w="1276" w:type="dxa"/>
          </w:tcPr>
          <w:p w:rsidR="001C7C49" w:rsidRPr="00D00677" w:rsidRDefault="001C7C49" w:rsidP="00202DCF">
            <w:pPr>
              <w:pStyle w:val="a8"/>
              <w:rPr>
                <w:rFonts w:hAnsi="宋体" w:cs="宋体"/>
                <w:color w:val="000000"/>
                <w:sz w:val="21"/>
              </w:rPr>
            </w:pPr>
          </w:p>
        </w:tc>
      </w:tr>
      <w:tr w:rsidR="001C7C49" w:rsidRPr="005D5096" w:rsidTr="00202DCF">
        <w:tc>
          <w:tcPr>
            <w:tcW w:w="828"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2.</w:t>
            </w:r>
          </w:p>
        </w:tc>
        <w:tc>
          <w:tcPr>
            <w:tcW w:w="2257"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备品备件</w:t>
            </w:r>
          </w:p>
        </w:tc>
        <w:tc>
          <w:tcPr>
            <w:tcW w:w="709" w:type="dxa"/>
          </w:tcPr>
          <w:p w:rsidR="001C7C49" w:rsidRPr="00D00677" w:rsidRDefault="001C7C49" w:rsidP="00202DCF">
            <w:pPr>
              <w:pStyle w:val="a8"/>
              <w:rPr>
                <w:rFonts w:hAnsi="宋体" w:cs="宋体"/>
                <w:color w:val="000000"/>
                <w:sz w:val="21"/>
              </w:rPr>
            </w:pPr>
          </w:p>
        </w:tc>
        <w:tc>
          <w:tcPr>
            <w:tcW w:w="567"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709" w:type="dxa"/>
          </w:tcPr>
          <w:p w:rsidR="001C7C49" w:rsidRPr="00D00677" w:rsidRDefault="001C7C49" w:rsidP="00202DCF">
            <w:pPr>
              <w:pStyle w:val="a8"/>
              <w:rPr>
                <w:rFonts w:hAnsi="宋体" w:cs="宋体"/>
                <w:color w:val="000000"/>
                <w:sz w:val="21"/>
              </w:rPr>
            </w:pPr>
          </w:p>
        </w:tc>
        <w:tc>
          <w:tcPr>
            <w:tcW w:w="992" w:type="dxa"/>
          </w:tcPr>
          <w:p w:rsidR="001C7C49" w:rsidRPr="00D00677" w:rsidRDefault="001C7C49" w:rsidP="00202DCF">
            <w:pPr>
              <w:pStyle w:val="a8"/>
              <w:rPr>
                <w:rFonts w:hAnsi="宋体" w:cs="宋体"/>
                <w:color w:val="000000"/>
                <w:sz w:val="21"/>
              </w:rPr>
            </w:pPr>
          </w:p>
        </w:tc>
        <w:tc>
          <w:tcPr>
            <w:tcW w:w="1276" w:type="dxa"/>
          </w:tcPr>
          <w:p w:rsidR="001C7C49" w:rsidRPr="00D00677" w:rsidRDefault="001C7C49" w:rsidP="00202DCF">
            <w:pPr>
              <w:pStyle w:val="a8"/>
              <w:rPr>
                <w:rFonts w:hAnsi="宋体" w:cs="宋体"/>
                <w:color w:val="000000"/>
                <w:sz w:val="21"/>
              </w:rPr>
            </w:pPr>
          </w:p>
        </w:tc>
      </w:tr>
      <w:tr w:rsidR="001C7C49" w:rsidRPr="005D5096" w:rsidTr="00202DCF">
        <w:tc>
          <w:tcPr>
            <w:tcW w:w="828"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3.</w:t>
            </w:r>
          </w:p>
        </w:tc>
        <w:tc>
          <w:tcPr>
            <w:tcW w:w="2257"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专用工具</w:t>
            </w:r>
          </w:p>
        </w:tc>
        <w:tc>
          <w:tcPr>
            <w:tcW w:w="709" w:type="dxa"/>
          </w:tcPr>
          <w:p w:rsidR="001C7C49" w:rsidRPr="00D00677" w:rsidRDefault="001C7C49" w:rsidP="00202DCF">
            <w:pPr>
              <w:pStyle w:val="a8"/>
              <w:rPr>
                <w:rFonts w:hAnsi="宋体" w:cs="宋体"/>
                <w:color w:val="000000"/>
                <w:sz w:val="21"/>
              </w:rPr>
            </w:pPr>
          </w:p>
        </w:tc>
        <w:tc>
          <w:tcPr>
            <w:tcW w:w="567"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709" w:type="dxa"/>
          </w:tcPr>
          <w:p w:rsidR="001C7C49" w:rsidRPr="00D00677" w:rsidRDefault="001C7C49" w:rsidP="00202DCF">
            <w:pPr>
              <w:pStyle w:val="a8"/>
              <w:rPr>
                <w:rFonts w:hAnsi="宋体" w:cs="宋体"/>
                <w:color w:val="000000"/>
                <w:sz w:val="21"/>
              </w:rPr>
            </w:pPr>
          </w:p>
        </w:tc>
        <w:tc>
          <w:tcPr>
            <w:tcW w:w="992" w:type="dxa"/>
          </w:tcPr>
          <w:p w:rsidR="001C7C49" w:rsidRPr="00D00677" w:rsidRDefault="001C7C49" w:rsidP="00202DCF">
            <w:pPr>
              <w:pStyle w:val="a8"/>
              <w:rPr>
                <w:rFonts w:hAnsi="宋体" w:cs="宋体"/>
                <w:color w:val="000000"/>
                <w:sz w:val="21"/>
              </w:rPr>
            </w:pPr>
          </w:p>
        </w:tc>
        <w:tc>
          <w:tcPr>
            <w:tcW w:w="1276" w:type="dxa"/>
          </w:tcPr>
          <w:p w:rsidR="001C7C49" w:rsidRPr="00D00677" w:rsidRDefault="001C7C49" w:rsidP="00202DCF">
            <w:pPr>
              <w:pStyle w:val="a8"/>
              <w:rPr>
                <w:rFonts w:hAnsi="宋体" w:cs="宋体"/>
                <w:color w:val="000000"/>
                <w:sz w:val="21"/>
              </w:rPr>
            </w:pPr>
          </w:p>
        </w:tc>
      </w:tr>
      <w:tr w:rsidR="001C7C49" w:rsidRPr="005D5096" w:rsidTr="00202DCF">
        <w:tc>
          <w:tcPr>
            <w:tcW w:w="828"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4.</w:t>
            </w:r>
          </w:p>
        </w:tc>
        <w:tc>
          <w:tcPr>
            <w:tcW w:w="2257"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安装、调试、检验</w:t>
            </w:r>
          </w:p>
        </w:tc>
        <w:tc>
          <w:tcPr>
            <w:tcW w:w="709" w:type="dxa"/>
          </w:tcPr>
          <w:p w:rsidR="001C7C49" w:rsidRPr="00D00677" w:rsidRDefault="001C7C49" w:rsidP="00202DCF">
            <w:pPr>
              <w:pStyle w:val="a8"/>
              <w:rPr>
                <w:rFonts w:hAnsi="宋体" w:cs="宋体"/>
                <w:color w:val="000000"/>
                <w:sz w:val="21"/>
              </w:rPr>
            </w:pPr>
          </w:p>
        </w:tc>
        <w:tc>
          <w:tcPr>
            <w:tcW w:w="567"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709" w:type="dxa"/>
          </w:tcPr>
          <w:p w:rsidR="001C7C49" w:rsidRPr="00D00677" w:rsidRDefault="001C7C49" w:rsidP="00202DCF">
            <w:pPr>
              <w:pStyle w:val="a8"/>
              <w:rPr>
                <w:rFonts w:hAnsi="宋体" w:cs="宋体"/>
                <w:color w:val="000000"/>
                <w:sz w:val="21"/>
              </w:rPr>
            </w:pPr>
          </w:p>
        </w:tc>
        <w:tc>
          <w:tcPr>
            <w:tcW w:w="992" w:type="dxa"/>
          </w:tcPr>
          <w:p w:rsidR="001C7C49" w:rsidRPr="00D00677" w:rsidRDefault="001C7C49" w:rsidP="00202DCF">
            <w:pPr>
              <w:pStyle w:val="a8"/>
              <w:rPr>
                <w:rFonts w:hAnsi="宋体" w:cs="宋体"/>
                <w:color w:val="000000"/>
                <w:sz w:val="21"/>
              </w:rPr>
            </w:pPr>
          </w:p>
        </w:tc>
        <w:tc>
          <w:tcPr>
            <w:tcW w:w="1276" w:type="dxa"/>
          </w:tcPr>
          <w:p w:rsidR="001C7C49" w:rsidRPr="00D00677" w:rsidRDefault="001C7C49" w:rsidP="00202DCF">
            <w:pPr>
              <w:pStyle w:val="a8"/>
              <w:rPr>
                <w:rFonts w:hAnsi="宋体" w:cs="宋体"/>
                <w:color w:val="000000"/>
                <w:sz w:val="21"/>
              </w:rPr>
            </w:pPr>
          </w:p>
        </w:tc>
      </w:tr>
      <w:tr w:rsidR="001C7C49" w:rsidRPr="005D5096" w:rsidTr="00202DCF">
        <w:tc>
          <w:tcPr>
            <w:tcW w:w="828"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5.</w:t>
            </w:r>
          </w:p>
        </w:tc>
        <w:tc>
          <w:tcPr>
            <w:tcW w:w="2257"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培训</w:t>
            </w:r>
          </w:p>
        </w:tc>
        <w:tc>
          <w:tcPr>
            <w:tcW w:w="709" w:type="dxa"/>
          </w:tcPr>
          <w:p w:rsidR="001C7C49" w:rsidRPr="00D00677" w:rsidRDefault="001C7C49" w:rsidP="00202DCF">
            <w:pPr>
              <w:pStyle w:val="a8"/>
              <w:rPr>
                <w:rFonts w:hAnsi="宋体" w:cs="宋体"/>
                <w:color w:val="000000"/>
                <w:sz w:val="21"/>
              </w:rPr>
            </w:pPr>
          </w:p>
        </w:tc>
        <w:tc>
          <w:tcPr>
            <w:tcW w:w="567"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709" w:type="dxa"/>
          </w:tcPr>
          <w:p w:rsidR="001C7C49" w:rsidRPr="00D00677" w:rsidRDefault="001C7C49" w:rsidP="00202DCF">
            <w:pPr>
              <w:pStyle w:val="a8"/>
              <w:rPr>
                <w:rFonts w:hAnsi="宋体" w:cs="宋体"/>
                <w:color w:val="000000"/>
                <w:sz w:val="21"/>
              </w:rPr>
            </w:pPr>
          </w:p>
        </w:tc>
        <w:tc>
          <w:tcPr>
            <w:tcW w:w="992" w:type="dxa"/>
          </w:tcPr>
          <w:p w:rsidR="001C7C49" w:rsidRPr="00D00677" w:rsidRDefault="001C7C49" w:rsidP="00202DCF">
            <w:pPr>
              <w:pStyle w:val="a8"/>
              <w:rPr>
                <w:rFonts w:hAnsi="宋体" w:cs="宋体"/>
                <w:color w:val="000000"/>
                <w:sz w:val="21"/>
              </w:rPr>
            </w:pPr>
          </w:p>
        </w:tc>
        <w:tc>
          <w:tcPr>
            <w:tcW w:w="1276" w:type="dxa"/>
          </w:tcPr>
          <w:p w:rsidR="001C7C49" w:rsidRPr="00D00677" w:rsidRDefault="001C7C49" w:rsidP="00202DCF">
            <w:pPr>
              <w:pStyle w:val="a8"/>
              <w:rPr>
                <w:rFonts w:hAnsi="宋体" w:cs="宋体"/>
                <w:color w:val="000000"/>
                <w:sz w:val="21"/>
              </w:rPr>
            </w:pPr>
          </w:p>
        </w:tc>
      </w:tr>
      <w:tr w:rsidR="001C7C49" w:rsidRPr="005D5096" w:rsidTr="00202DCF">
        <w:tc>
          <w:tcPr>
            <w:tcW w:w="828"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6.</w:t>
            </w:r>
          </w:p>
        </w:tc>
        <w:tc>
          <w:tcPr>
            <w:tcW w:w="2257"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技术服务</w:t>
            </w:r>
          </w:p>
        </w:tc>
        <w:tc>
          <w:tcPr>
            <w:tcW w:w="709" w:type="dxa"/>
          </w:tcPr>
          <w:p w:rsidR="001C7C49" w:rsidRPr="00D00677" w:rsidRDefault="001C7C49" w:rsidP="00202DCF">
            <w:pPr>
              <w:pStyle w:val="a8"/>
              <w:rPr>
                <w:rFonts w:hAnsi="宋体" w:cs="宋体"/>
                <w:color w:val="000000"/>
                <w:sz w:val="21"/>
              </w:rPr>
            </w:pPr>
          </w:p>
        </w:tc>
        <w:tc>
          <w:tcPr>
            <w:tcW w:w="567"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709" w:type="dxa"/>
          </w:tcPr>
          <w:p w:rsidR="001C7C49" w:rsidRPr="00D00677" w:rsidRDefault="001C7C49" w:rsidP="00202DCF">
            <w:pPr>
              <w:pStyle w:val="a8"/>
              <w:rPr>
                <w:rFonts w:hAnsi="宋体" w:cs="宋体"/>
                <w:color w:val="000000"/>
                <w:sz w:val="21"/>
              </w:rPr>
            </w:pPr>
          </w:p>
        </w:tc>
        <w:tc>
          <w:tcPr>
            <w:tcW w:w="992" w:type="dxa"/>
          </w:tcPr>
          <w:p w:rsidR="001C7C49" w:rsidRPr="00D00677" w:rsidRDefault="001C7C49" w:rsidP="00202DCF">
            <w:pPr>
              <w:pStyle w:val="a8"/>
              <w:rPr>
                <w:rFonts w:hAnsi="宋体" w:cs="宋体"/>
                <w:color w:val="000000"/>
                <w:sz w:val="21"/>
              </w:rPr>
            </w:pPr>
          </w:p>
        </w:tc>
        <w:tc>
          <w:tcPr>
            <w:tcW w:w="1276" w:type="dxa"/>
          </w:tcPr>
          <w:p w:rsidR="001C7C49" w:rsidRPr="00D00677" w:rsidRDefault="001C7C49" w:rsidP="00202DCF">
            <w:pPr>
              <w:pStyle w:val="a8"/>
              <w:rPr>
                <w:rFonts w:hAnsi="宋体" w:cs="宋体"/>
                <w:color w:val="000000"/>
                <w:sz w:val="21"/>
              </w:rPr>
            </w:pPr>
          </w:p>
        </w:tc>
      </w:tr>
      <w:tr w:rsidR="001C7C49" w:rsidRPr="005D5096" w:rsidTr="00202DCF">
        <w:trPr>
          <w:cantSplit/>
        </w:trPr>
        <w:tc>
          <w:tcPr>
            <w:tcW w:w="828"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7.</w:t>
            </w:r>
          </w:p>
        </w:tc>
        <w:tc>
          <w:tcPr>
            <w:tcW w:w="5376" w:type="dxa"/>
            <w:gridSpan w:val="5"/>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至最终目的地运保费</w:t>
            </w:r>
          </w:p>
        </w:tc>
        <w:tc>
          <w:tcPr>
            <w:tcW w:w="992" w:type="dxa"/>
          </w:tcPr>
          <w:p w:rsidR="001C7C49" w:rsidRPr="00D00677" w:rsidRDefault="001C7C49" w:rsidP="00202DCF">
            <w:pPr>
              <w:pStyle w:val="a8"/>
              <w:rPr>
                <w:rFonts w:hAnsi="宋体" w:cs="宋体"/>
                <w:color w:val="000000"/>
                <w:sz w:val="21"/>
              </w:rPr>
            </w:pPr>
          </w:p>
        </w:tc>
        <w:tc>
          <w:tcPr>
            <w:tcW w:w="1276" w:type="dxa"/>
          </w:tcPr>
          <w:p w:rsidR="001C7C49" w:rsidRPr="00D00677" w:rsidRDefault="001C7C49" w:rsidP="00202DCF">
            <w:pPr>
              <w:pStyle w:val="a8"/>
              <w:rPr>
                <w:rFonts w:hAnsi="宋体" w:cs="宋体"/>
                <w:color w:val="000000"/>
                <w:sz w:val="21"/>
              </w:rPr>
            </w:pPr>
          </w:p>
        </w:tc>
      </w:tr>
      <w:tr w:rsidR="001C7C49" w:rsidRPr="005D5096" w:rsidTr="00202DCF">
        <w:trPr>
          <w:cantSplit/>
        </w:trPr>
        <w:tc>
          <w:tcPr>
            <w:tcW w:w="828" w:type="dxa"/>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8．</w:t>
            </w:r>
          </w:p>
        </w:tc>
        <w:tc>
          <w:tcPr>
            <w:tcW w:w="5376" w:type="dxa"/>
            <w:gridSpan w:val="5"/>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税费</w:t>
            </w:r>
          </w:p>
        </w:tc>
        <w:tc>
          <w:tcPr>
            <w:tcW w:w="992" w:type="dxa"/>
          </w:tcPr>
          <w:p w:rsidR="001C7C49" w:rsidRPr="00D00677" w:rsidRDefault="001C7C49" w:rsidP="00202DCF">
            <w:pPr>
              <w:pStyle w:val="a8"/>
              <w:rPr>
                <w:rFonts w:hAnsi="宋体" w:cs="宋体"/>
                <w:color w:val="000000"/>
                <w:sz w:val="21"/>
              </w:rPr>
            </w:pPr>
          </w:p>
        </w:tc>
        <w:tc>
          <w:tcPr>
            <w:tcW w:w="1276" w:type="dxa"/>
          </w:tcPr>
          <w:p w:rsidR="001C7C49" w:rsidRPr="00D00677" w:rsidRDefault="001C7C49" w:rsidP="00202DCF">
            <w:pPr>
              <w:pStyle w:val="a8"/>
              <w:rPr>
                <w:rFonts w:hAnsi="宋体" w:cs="宋体"/>
                <w:color w:val="000000"/>
                <w:sz w:val="21"/>
              </w:rPr>
            </w:pPr>
          </w:p>
        </w:tc>
      </w:tr>
      <w:tr w:rsidR="001C7C49" w:rsidRPr="005D5096" w:rsidTr="00202DCF">
        <w:trPr>
          <w:cantSplit/>
        </w:trPr>
        <w:tc>
          <w:tcPr>
            <w:tcW w:w="6204" w:type="dxa"/>
            <w:gridSpan w:val="6"/>
          </w:tcPr>
          <w:p w:rsidR="001C7C49" w:rsidRPr="00D00677" w:rsidRDefault="001C7C49" w:rsidP="00202DCF">
            <w:pPr>
              <w:pStyle w:val="a8"/>
              <w:spacing w:before="156"/>
              <w:rPr>
                <w:rFonts w:hAnsi="宋体" w:cs="宋体"/>
                <w:color w:val="000000"/>
                <w:sz w:val="21"/>
              </w:rPr>
            </w:pPr>
            <w:r w:rsidRPr="00D00677">
              <w:rPr>
                <w:rFonts w:hAnsi="宋体" w:cs="宋体" w:hint="eastAsia"/>
                <w:color w:val="000000"/>
                <w:sz w:val="21"/>
              </w:rPr>
              <w:t>总价</w:t>
            </w:r>
          </w:p>
        </w:tc>
        <w:tc>
          <w:tcPr>
            <w:tcW w:w="2268" w:type="dxa"/>
            <w:gridSpan w:val="2"/>
          </w:tcPr>
          <w:p w:rsidR="001C7C49" w:rsidRPr="00D00677" w:rsidRDefault="001C7C49" w:rsidP="00202DCF">
            <w:pPr>
              <w:pStyle w:val="a8"/>
              <w:rPr>
                <w:rFonts w:hAnsi="宋体" w:cs="宋体"/>
                <w:color w:val="000000"/>
                <w:sz w:val="21"/>
              </w:rPr>
            </w:pPr>
          </w:p>
        </w:tc>
      </w:tr>
    </w:tbl>
    <w:p w:rsidR="001C7C49" w:rsidRPr="005D5096" w:rsidRDefault="001C7C49" w:rsidP="001C7C49">
      <w:pPr>
        <w:rPr>
          <w:rFonts w:ascii="宋体" w:hAnsi="宋体" w:cs="宋体"/>
          <w:szCs w:val="21"/>
        </w:rPr>
      </w:pPr>
    </w:p>
    <w:p w:rsidR="001C7C49" w:rsidRPr="005D5096" w:rsidRDefault="001C7C49" w:rsidP="001C7C49">
      <w:pPr>
        <w:pStyle w:val="2"/>
        <w:numPr>
          <w:ilvl w:val="1"/>
          <w:numId w:val="13"/>
        </w:numPr>
        <w:ind w:firstLineChars="49" w:firstLine="103"/>
        <w:rPr>
          <w:rFonts w:ascii="宋体" w:eastAsia="宋体" w:hAnsi="宋体" w:cs="宋体"/>
          <w:color w:val="000000"/>
          <w:sz w:val="21"/>
          <w:szCs w:val="21"/>
        </w:rPr>
      </w:pPr>
      <w:r w:rsidRPr="005D5096">
        <w:rPr>
          <w:rFonts w:ascii="宋体" w:eastAsia="宋体" w:hAnsi="宋体" w:cs="宋体" w:hint="eastAsia"/>
          <w:color w:val="000000"/>
          <w:sz w:val="21"/>
          <w:szCs w:val="21"/>
        </w:rPr>
        <w:t>附件三、货物说明一览表</w:t>
      </w:r>
    </w:p>
    <w:p w:rsidR="001C7C49" w:rsidRPr="005D5096" w:rsidRDefault="001C7C49" w:rsidP="001C7C49">
      <w:pPr>
        <w:pStyle w:val="a8"/>
        <w:rPr>
          <w:rFonts w:hAnsi="宋体" w:cs="宋体"/>
          <w:color w:val="000000"/>
          <w:sz w:val="21"/>
        </w:rPr>
      </w:pPr>
    </w:p>
    <w:p w:rsidR="001C7C49" w:rsidRPr="005D5096" w:rsidRDefault="001C7C49" w:rsidP="001C7C49">
      <w:pPr>
        <w:pStyle w:val="a8"/>
        <w:ind w:firstLine="240"/>
        <w:rPr>
          <w:rFonts w:hAnsi="宋体" w:cs="宋体"/>
          <w:color w:val="000000"/>
          <w:sz w:val="21"/>
        </w:rPr>
      </w:pPr>
      <w:r w:rsidRPr="005D5096">
        <w:rPr>
          <w:rFonts w:hAnsi="宋体" w:cs="宋体" w:hint="eastAsia"/>
          <w:color w:val="000000"/>
          <w:sz w:val="21"/>
        </w:rPr>
        <w:t xml:space="preserve">投标人名称:______________ 招标编号:______________   </w:t>
      </w:r>
    </w:p>
    <w:p w:rsidR="001C7C49" w:rsidRPr="005D5096" w:rsidRDefault="001C7C49" w:rsidP="001C7C49">
      <w:pPr>
        <w:pStyle w:val="a8"/>
        <w:rPr>
          <w:rFonts w:hAnsi="宋体" w:cs="宋体"/>
          <w:color w:val="000000"/>
          <w:sz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701"/>
        <w:gridCol w:w="1134"/>
        <w:gridCol w:w="1134"/>
        <w:gridCol w:w="1134"/>
        <w:gridCol w:w="1134"/>
        <w:gridCol w:w="1418"/>
      </w:tblGrid>
      <w:tr w:rsidR="001C7C49" w:rsidRPr="005D5096" w:rsidTr="00202DCF">
        <w:tc>
          <w:tcPr>
            <w:tcW w:w="529"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序号</w:t>
            </w:r>
          </w:p>
        </w:tc>
        <w:tc>
          <w:tcPr>
            <w:tcW w:w="1701"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货物名称</w:t>
            </w:r>
          </w:p>
        </w:tc>
        <w:tc>
          <w:tcPr>
            <w:tcW w:w="1134"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主要规格</w:t>
            </w:r>
          </w:p>
        </w:tc>
        <w:tc>
          <w:tcPr>
            <w:tcW w:w="1134"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数量</w:t>
            </w:r>
          </w:p>
        </w:tc>
        <w:tc>
          <w:tcPr>
            <w:tcW w:w="1134"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交货期</w:t>
            </w:r>
          </w:p>
        </w:tc>
        <w:tc>
          <w:tcPr>
            <w:tcW w:w="1134"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交货地点</w:t>
            </w:r>
          </w:p>
        </w:tc>
        <w:tc>
          <w:tcPr>
            <w:tcW w:w="1418" w:type="dxa"/>
          </w:tcPr>
          <w:p w:rsidR="001C7C49" w:rsidRPr="00D00677" w:rsidRDefault="001C7C49" w:rsidP="00202DCF">
            <w:pPr>
              <w:pStyle w:val="a8"/>
              <w:rPr>
                <w:rFonts w:hAnsi="宋体" w:cs="宋体"/>
                <w:color w:val="000000"/>
                <w:sz w:val="21"/>
              </w:rPr>
            </w:pPr>
            <w:r w:rsidRPr="00D00677">
              <w:rPr>
                <w:rFonts w:hAnsi="宋体" w:cs="宋体" w:hint="eastAsia"/>
                <w:color w:val="000000"/>
                <w:sz w:val="21"/>
              </w:rPr>
              <w:t>其它</w:t>
            </w:r>
          </w:p>
        </w:tc>
      </w:tr>
      <w:tr w:rsidR="001C7C49" w:rsidRPr="005D5096" w:rsidTr="00202DCF">
        <w:tc>
          <w:tcPr>
            <w:tcW w:w="529" w:type="dxa"/>
          </w:tcPr>
          <w:p w:rsidR="001C7C49" w:rsidRPr="00D00677" w:rsidRDefault="001C7C49" w:rsidP="00202DCF">
            <w:pPr>
              <w:pStyle w:val="a8"/>
              <w:rPr>
                <w:rFonts w:hAnsi="宋体" w:cs="宋体"/>
                <w:color w:val="000000"/>
                <w:sz w:val="21"/>
              </w:rPr>
            </w:pPr>
          </w:p>
        </w:tc>
        <w:tc>
          <w:tcPr>
            <w:tcW w:w="1701"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418" w:type="dxa"/>
          </w:tcPr>
          <w:p w:rsidR="001C7C49" w:rsidRPr="00D00677" w:rsidRDefault="001C7C49" w:rsidP="00202DCF">
            <w:pPr>
              <w:pStyle w:val="a8"/>
              <w:rPr>
                <w:rFonts w:hAnsi="宋体" w:cs="宋体"/>
                <w:color w:val="000000"/>
                <w:sz w:val="21"/>
              </w:rPr>
            </w:pPr>
          </w:p>
        </w:tc>
      </w:tr>
      <w:tr w:rsidR="001C7C49" w:rsidRPr="005D5096" w:rsidTr="00202DCF">
        <w:tc>
          <w:tcPr>
            <w:tcW w:w="529" w:type="dxa"/>
          </w:tcPr>
          <w:p w:rsidR="001C7C49" w:rsidRPr="00D00677" w:rsidRDefault="001C7C49" w:rsidP="00202DCF">
            <w:pPr>
              <w:pStyle w:val="a8"/>
              <w:rPr>
                <w:rFonts w:hAnsi="宋体" w:cs="宋体"/>
                <w:color w:val="000000"/>
                <w:sz w:val="21"/>
              </w:rPr>
            </w:pPr>
          </w:p>
        </w:tc>
        <w:tc>
          <w:tcPr>
            <w:tcW w:w="1701"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418" w:type="dxa"/>
          </w:tcPr>
          <w:p w:rsidR="001C7C49" w:rsidRPr="00D00677" w:rsidRDefault="001C7C49" w:rsidP="00202DCF">
            <w:pPr>
              <w:pStyle w:val="a8"/>
              <w:rPr>
                <w:rFonts w:hAnsi="宋体" w:cs="宋体"/>
                <w:color w:val="000000"/>
                <w:sz w:val="21"/>
              </w:rPr>
            </w:pPr>
          </w:p>
        </w:tc>
      </w:tr>
      <w:tr w:rsidR="001C7C49" w:rsidRPr="005D5096" w:rsidTr="00202DCF">
        <w:tc>
          <w:tcPr>
            <w:tcW w:w="529" w:type="dxa"/>
          </w:tcPr>
          <w:p w:rsidR="001C7C49" w:rsidRPr="00D00677" w:rsidRDefault="001C7C49" w:rsidP="00202DCF">
            <w:pPr>
              <w:pStyle w:val="a8"/>
              <w:rPr>
                <w:rFonts w:hAnsi="宋体" w:cs="宋体"/>
                <w:color w:val="000000"/>
                <w:sz w:val="21"/>
              </w:rPr>
            </w:pPr>
          </w:p>
        </w:tc>
        <w:tc>
          <w:tcPr>
            <w:tcW w:w="1701"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418" w:type="dxa"/>
          </w:tcPr>
          <w:p w:rsidR="001C7C49" w:rsidRPr="00D00677" w:rsidRDefault="001C7C49" w:rsidP="00202DCF">
            <w:pPr>
              <w:pStyle w:val="a8"/>
              <w:rPr>
                <w:rFonts w:hAnsi="宋体" w:cs="宋体"/>
                <w:color w:val="000000"/>
                <w:sz w:val="21"/>
              </w:rPr>
            </w:pPr>
          </w:p>
        </w:tc>
      </w:tr>
      <w:tr w:rsidR="001C7C49" w:rsidRPr="005D5096" w:rsidTr="00202DCF">
        <w:tc>
          <w:tcPr>
            <w:tcW w:w="529" w:type="dxa"/>
          </w:tcPr>
          <w:p w:rsidR="001C7C49" w:rsidRPr="00D00677" w:rsidRDefault="001C7C49" w:rsidP="00202DCF">
            <w:pPr>
              <w:pStyle w:val="a8"/>
              <w:rPr>
                <w:rFonts w:hAnsi="宋体" w:cs="宋体"/>
                <w:color w:val="000000"/>
                <w:sz w:val="21"/>
              </w:rPr>
            </w:pPr>
          </w:p>
        </w:tc>
        <w:tc>
          <w:tcPr>
            <w:tcW w:w="1701"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418" w:type="dxa"/>
          </w:tcPr>
          <w:p w:rsidR="001C7C49" w:rsidRPr="00D00677" w:rsidRDefault="001C7C49" w:rsidP="00202DCF">
            <w:pPr>
              <w:pStyle w:val="a8"/>
              <w:rPr>
                <w:rFonts w:hAnsi="宋体" w:cs="宋体"/>
                <w:color w:val="000000"/>
                <w:sz w:val="21"/>
              </w:rPr>
            </w:pPr>
          </w:p>
        </w:tc>
      </w:tr>
      <w:tr w:rsidR="001C7C49" w:rsidRPr="005D5096" w:rsidTr="00202DCF">
        <w:tc>
          <w:tcPr>
            <w:tcW w:w="529" w:type="dxa"/>
          </w:tcPr>
          <w:p w:rsidR="001C7C49" w:rsidRPr="00D00677" w:rsidRDefault="001C7C49" w:rsidP="00202DCF">
            <w:pPr>
              <w:pStyle w:val="a8"/>
              <w:rPr>
                <w:rFonts w:hAnsi="宋体" w:cs="宋体"/>
                <w:color w:val="000000"/>
                <w:sz w:val="21"/>
              </w:rPr>
            </w:pPr>
          </w:p>
        </w:tc>
        <w:tc>
          <w:tcPr>
            <w:tcW w:w="1701"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134" w:type="dxa"/>
          </w:tcPr>
          <w:p w:rsidR="001C7C49" w:rsidRPr="00D00677" w:rsidRDefault="001C7C49" w:rsidP="00202DCF">
            <w:pPr>
              <w:pStyle w:val="a8"/>
              <w:rPr>
                <w:rFonts w:hAnsi="宋体" w:cs="宋体"/>
                <w:color w:val="000000"/>
                <w:sz w:val="21"/>
              </w:rPr>
            </w:pPr>
          </w:p>
        </w:tc>
        <w:tc>
          <w:tcPr>
            <w:tcW w:w="1418" w:type="dxa"/>
          </w:tcPr>
          <w:p w:rsidR="001C7C49" w:rsidRPr="00D00677" w:rsidRDefault="001C7C49" w:rsidP="00202DCF">
            <w:pPr>
              <w:pStyle w:val="a8"/>
              <w:rPr>
                <w:rFonts w:hAnsi="宋体" w:cs="宋体"/>
                <w:color w:val="000000"/>
                <w:sz w:val="21"/>
              </w:rPr>
            </w:pPr>
          </w:p>
        </w:tc>
      </w:tr>
    </w:tbl>
    <w:p w:rsidR="001C7C49" w:rsidRPr="005D5096" w:rsidRDefault="001C7C49" w:rsidP="001C7C49">
      <w:pPr>
        <w:pStyle w:val="2"/>
        <w:numPr>
          <w:ilvl w:val="1"/>
          <w:numId w:val="13"/>
        </w:numPr>
        <w:rPr>
          <w:rFonts w:ascii="宋体" w:eastAsia="宋体" w:hAnsi="宋体" w:cs="宋体"/>
          <w:color w:val="000000"/>
          <w:sz w:val="21"/>
          <w:szCs w:val="21"/>
        </w:rPr>
      </w:pPr>
      <w:r w:rsidRPr="005D5096">
        <w:rPr>
          <w:rFonts w:ascii="宋体" w:eastAsia="宋体" w:hAnsi="宋体" w:cs="宋体" w:hint="eastAsia"/>
          <w:color w:val="000000"/>
          <w:sz w:val="21"/>
          <w:szCs w:val="21"/>
        </w:rPr>
        <w:t>附件四、技术规格偏离表</w:t>
      </w:r>
    </w:p>
    <w:p w:rsidR="001C7C49" w:rsidRPr="005D5096" w:rsidRDefault="001C7C49" w:rsidP="001C7C49">
      <w:pPr>
        <w:pStyle w:val="a8"/>
        <w:rPr>
          <w:rFonts w:hAnsi="宋体" w:cs="宋体"/>
          <w:color w:val="000000"/>
          <w:sz w:val="21"/>
        </w:rPr>
      </w:pPr>
      <w:r w:rsidRPr="005D5096">
        <w:rPr>
          <w:rFonts w:hAnsi="宋体" w:cs="宋体" w:hint="eastAsia"/>
          <w:color w:val="000000"/>
          <w:sz w:val="21"/>
        </w:rPr>
        <w:t xml:space="preserve">投标人名称:___________ 招标编号:______________   </w:t>
      </w:r>
    </w:p>
    <w:p w:rsidR="001C7C49" w:rsidRPr="005D5096" w:rsidRDefault="001C7C49" w:rsidP="001C7C49">
      <w:pPr>
        <w:pStyle w:val="a8"/>
        <w:rPr>
          <w:rFonts w:hAnsi="宋体" w:cs="宋体"/>
          <w:color w:val="000000"/>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1C7C49" w:rsidRPr="005D5096" w:rsidTr="00202DCF">
        <w:trPr>
          <w:trHeight w:val="340"/>
        </w:trPr>
        <w:tc>
          <w:tcPr>
            <w:tcW w:w="828" w:type="dxa"/>
            <w:vAlign w:val="center"/>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序号</w:t>
            </w:r>
          </w:p>
        </w:tc>
        <w:tc>
          <w:tcPr>
            <w:tcW w:w="1260" w:type="dxa"/>
            <w:vAlign w:val="center"/>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货物名称</w:t>
            </w:r>
          </w:p>
        </w:tc>
        <w:tc>
          <w:tcPr>
            <w:tcW w:w="2340" w:type="dxa"/>
            <w:vAlign w:val="center"/>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招标文件条款号</w:t>
            </w:r>
          </w:p>
        </w:tc>
        <w:tc>
          <w:tcPr>
            <w:tcW w:w="1260" w:type="dxa"/>
            <w:vAlign w:val="center"/>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招标规格</w:t>
            </w:r>
          </w:p>
        </w:tc>
        <w:tc>
          <w:tcPr>
            <w:tcW w:w="1260" w:type="dxa"/>
            <w:vAlign w:val="center"/>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投标规格</w:t>
            </w:r>
          </w:p>
        </w:tc>
        <w:tc>
          <w:tcPr>
            <w:tcW w:w="900" w:type="dxa"/>
            <w:vAlign w:val="center"/>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偏离</w:t>
            </w:r>
          </w:p>
        </w:tc>
        <w:tc>
          <w:tcPr>
            <w:tcW w:w="900" w:type="dxa"/>
            <w:vAlign w:val="center"/>
          </w:tcPr>
          <w:p w:rsidR="001C7C49" w:rsidRPr="00D00677" w:rsidRDefault="001C7C49" w:rsidP="00202DCF">
            <w:pPr>
              <w:pStyle w:val="a8"/>
              <w:jc w:val="center"/>
              <w:rPr>
                <w:rFonts w:hAnsi="宋体" w:cs="宋体"/>
                <w:color w:val="000000"/>
                <w:sz w:val="21"/>
              </w:rPr>
            </w:pPr>
            <w:r w:rsidRPr="00D00677">
              <w:rPr>
                <w:rFonts w:hAnsi="宋体" w:cs="宋体" w:hint="eastAsia"/>
                <w:color w:val="000000"/>
                <w:sz w:val="21"/>
              </w:rPr>
              <w:t>说明</w:t>
            </w:r>
          </w:p>
        </w:tc>
      </w:tr>
      <w:tr w:rsidR="001C7C49" w:rsidRPr="005D5096" w:rsidTr="00202DCF">
        <w:trPr>
          <w:trHeight w:val="340"/>
        </w:trPr>
        <w:tc>
          <w:tcPr>
            <w:tcW w:w="828"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2340"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900" w:type="dxa"/>
          </w:tcPr>
          <w:p w:rsidR="001C7C49" w:rsidRPr="00D00677" w:rsidRDefault="001C7C49" w:rsidP="00202DCF">
            <w:pPr>
              <w:pStyle w:val="a8"/>
              <w:rPr>
                <w:rFonts w:hAnsi="宋体" w:cs="宋体"/>
                <w:color w:val="000000"/>
                <w:sz w:val="21"/>
              </w:rPr>
            </w:pPr>
          </w:p>
        </w:tc>
        <w:tc>
          <w:tcPr>
            <w:tcW w:w="900" w:type="dxa"/>
          </w:tcPr>
          <w:p w:rsidR="001C7C49" w:rsidRPr="00D00677" w:rsidRDefault="001C7C49" w:rsidP="00202DCF">
            <w:pPr>
              <w:pStyle w:val="a8"/>
              <w:rPr>
                <w:rFonts w:hAnsi="宋体" w:cs="宋体"/>
                <w:color w:val="000000"/>
                <w:sz w:val="21"/>
              </w:rPr>
            </w:pPr>
          </w:p>
        </w:tc>
      </w:tr>
      <w:tr w:rsidR="001C7C49" w:rsidRPr="005D5096" w:rsidTr="00202DCF">
        <w:trPr>
          <w:trHeight w:val="340"/>
        </w:trPr>
        <w:tc>
          <w:tcPr>
            <w:tcW w:w="828"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2340"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900" w:type="dxa"/>
          </w:tcPr>
          <w:p w:rsidR="001C7C49" w:rsidRPr="00D00677" w:rsidRDefault="001C7C49" w:rsidP="00202DCF">
            <w:pPr>
              <w:pStyle w:val="a8"/>
              <w:rPr>
                <w:rFonts w:hAnsi="宋体" w:cs="宋体"/>
                <w:color w:val="000000"/>
                <w:sz w:val="21"/>
              </w:rPr>
            </w:pPr>
          </w:p>
        </w:tc>
        <w:tc>
          <w:tcPr>
            <w:tcW w:w="900" w:type="dxa"/>
          </w:tcPr>
          <w:p w:rsidR="001C7C49" w:rsidRPr="00D00677" w:rsidRDefault="001C7C49" w:rsidP="00202DCF">
            <w:pPr>
              <w:pStyle w:val="a8"/>
              <w:rPr>
                <w:rFonts w:hAnsi="宋体" w:cs="宋体"/>
                <w:color w:val="000000"/>
                <w:sz w:val="21"/>
              </w:rPr>
            </w:pPr>
          </w:p>
        </w:tc>
      </w:tr>
      <w:tr w:rsidR="001C7C49" w:rsidRPr="005D5096" w:rsidTr="00202DCF">
        <w:trPr>
          <w:trHeight w:val="340"/>
        </w:trPr>
        <w:tc>
          <w:tcPr>
            <w:tcW w:w="828"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2340"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900" w:type="dxa"/>
          </w:tcPr>
          <w:p w:rsidR="001C7C49" w:rsidRPr="00D00677" w:rsidRDefault="001C7C49" w:rsidP="00202DCF">
            <w:pPr>
              <w:pStyle w:val="a8"/>
              <w:rPr>
                <w:rFonts w:hAnsi="宋体" w:cs="宋体"/>
                <w:color w:val="000000"/>
                <w:sz w:val="21"/>
              </w:rPr>
            </w:pPr>
          </w:p>
        </w:tc>
        <w:tc>
          <w:tcPr>
            <w:tcW w:w="900" w:type="dxa"/>
          </w:tcPr>
          <w:p w:rsidR="001C7C49" w:rsidRPr="00D00677" w:rsidRDefault="001C7C49" w:rsidP="00202DCF">
            <w:pPr>
              <w:pStyle w:val="a8"/>
              <w:rPr>
                <w:rFonts w:hAnsi="宋体" w:cs="宋体"/>
                <w:color w:val="000000"/>
                <w:sz w:val="21"/>
              </w:rPr>
            </w:pPr>
          </w:p>
        </w:tc>
      </w:tr>
      <w:tr w:rsidR="001C7C49" w:rsidRPr="005D5096" w:rsidTr="00202DCF">
        <w:trPr>
          <w:trHeight w:val="340"/>
        </w:trPr>
        <w:tc>
          <w:tcPr>
            <w:tcW w:w="828"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2340"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1260" w:type="dxa"/>
          </w:tcPr>
          <w:p w:rsidR="001C7C49" w:rsidRPr="00D00677" w:rsidRDefault="001C7C49" w:rsidP="00202DCF">
            <w:pPr>
              <w:pStyle w:val="a8"/>
              <w:rPr>
                <w:rFonts w:hAnsi="宋体" w:cs="宋体"/>
                <w:color w:val="000000"/>
                <w:sz w:val="21"/>
              </w:rPr>
            </w:pPr>
          </w:p>
        </w:tc>
        <w:tc>
          <w:tcPr>
            <w:tcW w:w="900" w:type="dxa"/>
          </w:tcPr>
          <w:p w:rsidR="001C7C49" w:rsidRPr="00D00677" w:rsidRDefault="001C7C49" w:rsidP="00202DCF">
            <w:pPr>
              <w:pStyle w:val="a8"/>
              <w:rPr>
                <w:rFonts w:hAnsi="宋体" w:cs="宋体"/>
                <w:color w:val="000000"/>
                <w:sz w:val="21"/>
              </w:rPr>
            </w:pPr>
          </w:p>
        </w:tc>
        <w:tc>
          <w:tcPr>
            <w:tcW w:w="900" w:type="dxa"/>
          </w:tcPr>
          <w:p w:rsidR="001C7C49" w:rsidRPr="00D00677" w:rsidRDefault="001C7C49" w:rsidP="00202DCF">
            <w:pPr>
              <w:pStyle w:val="a8"/>
              <w:rPr>
                <w:rFonts w:hAnsi="宋体" w:cs="宋体"/>
                <w:color w:val="000000"/>
                <w:sz w:val="21"/>
              </w:rPr>
            </w:pPr>
          </w:p>
        </w:tc>
      </w:tr>
      <w:tr w:rsidR="001C7C49" w:rsidTr="00202DCF">
        <w:trPr>
          <w:trHeight w:val="340"/>
        </w:trPr>
        <w:tc>
          <w:tcPr>
            <w:tcW w:w="828" w:type="dxa"/>
          </w:tcPr>
          <w:p w:rsidR="001C7C49" w:rsidRPr="00D00677" w:rsidRDefault="001C7C49" w:rsidP="00202DCF">
            <w:pPr>
              <w:pStyle w:val="a8"/>
              <w:rPr>
                <w:rFonts w:hAnsi="宋体" w:cs="宋体"/>
                <w:color w:val="000000"/>
                <w:sz w:val="24"/>
              </w:rPr>
            </w:pPr>
          </w:p>
        </w:tc>
        <w:tc>
          <w:tcPr>
            <w:tcW w:w="1260" w:type="dxa"/>
          </w:tcPr>
          <w:p w:rsidR="001C7C49" w:rsidRPr="00D00677" w:rsidRDefault="001C7C49" w:rsidP="00202DCF">
            <w:pPr>
              <w:pStyle w:val="a8"/>
              <w:rPr>
                <w:rFonts w:hAnsi="宋体" w:cs="宋体"/>
                <w:color w:val="000000"/>
                <w:sz w:val="24"/>
              </w:rPr>
            </w:pPr>
          </w:p>
        </w:tc>
        <w:tc>
          <w:tcPr>
            <w:tcW w:w="2340" w:type="dxa"/>
          </w:tcPr>
          <w:p w:rsidR="001C7C49" w:rsidRPr="00D00677" w:rsidRDefault="001C7C49" w:rsidP="00202DCF">
            <w:pPr>
              <w:pStyle w:val="a8"/>
              <w:rPr>
                <w:rFonts w:hAnsi="宋体" w:cs="宋体"/>
                <w:color w:val="000000"/>
                <w:sz w:val="24"/>
              </w:rPr>
            </w:pPr>
          </w:p>
        </w:tc>
        <w:tc>
          <w:tcPr>
            <w:tcW w:w="1260" w:type="dxa"/>
          </w:tcPr>
          <w:p w:rsidR="001C7C49" w:rsidRPr="00D00677" w:rsidRDefault="001C7C49" w:rsidP="00202DCF">
            <w:pPr>
              <w:pStyle w:val="a8"/>
              <w:rPr>
                <w:rFonts w:hAnsi="宋体" w:cs="宋体"/>
                <w:color w:val="000000"/>
                <w:sz w:val="24"/>
              </w:rPr>
            </w:pPr>
          </w:p>
        </w:tc>
        <w:tc>
          <w:tcPr>
            <w:tcW w:w="1260" w:type="dxa"/>
          </w:tcPr>
          <w:p w:rsidR="001C7C49" w:rsidRPr="00D00677" w:rsidRDefault="001C7C49" w:rsidP="00202DCF">
            <w:pPr>
              <w:pStyle w:val="a8"/>
              <w:rPr>
                <w:rFonts w:hAnsi="宋体" w:cs="宋体"/>
                <w:color w:val="000000"/>
                <w:sz w:val="24"/>
              </w:rPr>
            </w:pPr>
          </w:p>
        </w:tc>
        <w:tc>
          <w:tcPr>
            <w:tcW w:w="900" w:type="dxa"/>
          </w:tcPr>
          <w:p w:rsidR="001C7C49" w:rsidRPr="00D00677" w:rsidRDefault="001C7C49" w:rsidP="00202DCF">
            <w:pPr>
              <w:pStyle w:val="a8"/>
              <w:rPr>
                <w:rFonts w:hAnsi="宋体" w:cs="宋体"/>
                <w:color w:val="000000"/>
                <w:sz w:val="24"/>
              </w:rPr>
            </w:pPr>
          </w:p>
        </w:tc>
        <w:tc>
          <w:tcPr>
            <w:tcW w:w="900" w:type="dxa"/>
          </w:tcPr>
          <w:p w:rsidR="001C7C49" w:rsidRPr="00D00677" w:rsidRDefault="001C7C49" w:rsidP="00202DCF">
            <w:pPr>
              <w:pStyle w:val="a8"/>
              <w:rPr>
                <w:rFonts w:hAnsi="宋体" w:cs="宋体"/>
                <w:color w:val="000000"/>
                <w:sz w:val="24"/>
              </w:rPr>
            </w:pPr>
          </w:p>
        </w:tc>
      </w:tr>
    </w:tbl>
    <w:p w:rsidR="004B1CE1" w:rsidRDefault="004B1CE1"/>
    <w:sectPr w:rsidR="004B1CE1" w:rsidSect="00E154F2">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27E" w:rsidRDefault="0050227E" w:rsidP="001C7C49">
      <w:r>
        <w:separator/>
      </w:r>
    </w:p>
  </w:endnote>
  <w:endnote w:type="continuationSeparator" w:id="0">
    <w:p w:rsidR="0050227E" w:rsidRDefault="0050227E" w:rsidP="001C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27E" w:rsidRDefault="0050227E" w:rsidP="001C7C49">
      <w:r>
        <w:separator/>
      </w:r>
    </w:p>
  </w:footnote>
  <w:footnote w:type="continuationSeparator" w:id="0">
    <w:p w:rsidR="0050227E" w:rsidRDefault="0050227E" w:rsidP="001C7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E3" w:rsidRDefault="0050227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num" w:pos="720"/>
        </w:tabs>
        <w:ind w:left="720" w:hanging="720"/>
      </w:pPr>
      <w:rPr>
        <w:rFonts w:hint="default"/>
        <w:b w:val="0"/>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6"/>
    <w:multiLevelType w:val="multilevel"/>
    <w:tmpl w:val="00000006"/>
    <w:lvl w:ilvl="0">
      <w:start w:val="1"/>
      <w:numFmt w:val="decimal"/>
      <w:lvlText w:val="%1、"/>
      <w:lvlJc w:val="left"/>
      <w:pPr>
        <w:ind w:left="810" w:hanging="36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15:restartNumberingAfterBreak="0">
    <w:nsid w:val="0000000A"/>
    <w:multiLevelType w:val="multilevel"/>
    <w:tmpl w:val="0000000A"/>
    <w:lvl w:ilvl="0">
      <w:start w:val="1"/>
      <w:numFmt w:val="decimalEnclosedCircle"/>
      <w:lvlText w:val="%1."/>
      <w:lvlJc w:val="left"/>
      <w:pPr>
        <w:ind w:left="420" w:hanging="42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multilevel"/>
    <w:tmpl w:val="0000000B"/>
    <w:lvl w:ilvl="0">
      <w:start w:val="3"/>
      <w:numFmt w:val="japaneseCounting"/>
      <w:lvlText w:val="%1、"/>
      <w:lvlJc w:val="left"/>
      <w:pPr>
        <w:ind w:left="734" w:hanging="45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000000C"/>
    <w:multiLevelType w:val="multilevel"/>
    <w:tmpl w:val="0000000C"/>
    <w:lvl w:ilvl="0">
      <w:start w:val="1"/>
      <w:numFmt w:val="japaneseCounting"/>
      <w:lvlText w:val="（%1）"/>
      <w:lvlJc w:val="left"/>
      <w:pPr>
        <w:ind w:left="1004" w:hanging="720"/>
      </w:pPr>
      <w:rPr>
        <w:rFonts w:ascii="Times New Roman" w:eastAsia="宋体" w:hint="default"/>
        <w:b w:val="0"/>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0000000D"/>
    <w:multiLevelType w:val="multilevel"/>
    <w:tmpl w:val="000000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B020702"/>
    <w:multiLevelType w:val="multilevel"/>
    <w:tmpl w:val="0B020702"/>
    <w:lvl w:ilvl="0">
      <w:start w:val="1"/>
      <w:numFmt w:val="japaneseCounting"/>
      <w:lvlText w:val="%1、"/>
      <w:lvlJc w:val="left"/>
      <w:pPr>
        <w:tabs>
          <w:tab w:val="num" w:pos="480"/>
        </w:tabs>
        <w:ind w:left="480" w:hanging="480"/>
      </w:pPr>
      <w:rPr>
        <w:rFonts w:ascii="Times New Roman" w:eastAsia="Times New Roman" w:hAnsi="Times New Roman" w:cs="Times New Roman"/>
        <w:lang w:val="en-US"/>
      </w:rPr>
    </w:lvl>
    <w:lvl w:ilvl="1">
      <w:start w:val="1"/>
      <w:numFmt w:val="lowerLetter"/>
      <w:lvlText w:val="%2)"/>
      <w:lvlJc w:val="left"/>
      <w:pPr>
        <w:tabs>
          <w:tab w:val="num" w:pos="840"/>
        </w:tabs>
        <w:ind w:left="840" w:hanging="420"/>
      </w:pPr>
    </w:lvl>
    <w:lvl w:ilvl="2">
      <w:start w:val="1"/>
      <w:numFmt w:val="decimal"/>
      <w:lvlText w:val="%3、"/>
      <w:lvlJc w:val="left"/>
      <w:pPr>
        <w:ind w:left="1200" w:hanging="360"/>
      </w:pPr>
      <w:rPr>
        <w:rFonts w:hint="default"/>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0262CA4"/>
    <w:multiLevelType w:val="multilevel"/>
    <w:tmpl w:val="10262C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27005A6D"/>
    <w:multiLevelType w:val="multilevel"/>
    <w:tmpl w:val="27005A6D"/>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2F0A5ADC"/>
    <w:multiLevelType w:val="multilevel"/>
    <w:tmpl w:val="2F0A5ADC"/>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15:restartNumberingAfterBreak="0">
    <w:nsid w:val="535778F6"/>
    <w:multiLevelType w:val="multilevel"/>
    <w:tmpl w:val="535778F6"/>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1" w15:restartNumberingAfterBreak="0">
    <w:nsid w:val="56E67153"/>
    <w:multiLevelType w:val="singleLevel"/>
    <w:tmpl w:val="56E67153"/>
    <w:lvl w:ilvl="0">
      <w:start w:val="1"/>
      <w:numFmt w:val="decimal"/>
      <w:suff w:val="nothing"/>
      <w:lvlText w:val="%1."/>
      <w:lvlJc w:val="left"/>
    </w:lvl>
  </w:abstractNum>
  <w:abstractNum w:abstractNumId="12" w15:restartNumberingAfterBreak="0">
    <w:nsid w:val="5DC64649"/>
    <w:multiLevelType w:val="multilevel"/>
    <w:tmpl w:val="5DC6464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 w:numId="9">
    <w:abstractNumId w:val="8"/>
  </w:num>
  <w:num w:numId="10">
    <w:abstractNumId w:val="9"/>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7C49"/>
    <w:rsid w:val="0002424F"/>
    <w:rsid w:val="000A52EF"/>
    <w:rsid w:val="000E489E"/>
    <w:rsid w:val="000F7744"/>
    <w:rsid w:val="00143375"/>
    <w:rsid w:val="001568E6"/>
    <w:rsid w:val="001C7C49"/>
    <w:rsid w:val="00204EBD"/>
    <w:rsid w:val="002F6586"/>
    <w:rsid w:val="003E1EAA"/>
    <w:rsid w:val="003E259B"/>
    <w:rsid w:val="004020FD"/>
    <w:rsid w:val="004B1CE1"/>
    <w:rsid w:val="004C222A"/>
    <w:rsid w:val="004E308C"/>
    <w:rsid w:val="0050227E"/>
    <w:rsid w:val="005437BE"/>
    <w:rsid w:val="0056607B"/>
    <w:rsid w:val="005D20C1"/>
    <w:rsid w:val="005E49DA"/>
    <w:rsid w:val="006B2BE5"/>
    <w:rsid w:val="006B47B6"/>
    <w:rsid w:val="006E144A"/>
    <w:rsid w:val="00743135"/>
    <w:rsid w:val="00744F47"/>
    <w:rsid w:val="008D1C8C"/>
    <w:rsid w:val="008E1DBD"/>
    <w:rsid w:val="00901DD4"/>
    <w:rsid w:val="00930E37"/>
    <w:rsid w:val="00940089"/>
    <w:rsid w:val="009D28BE"/>
    <w:rsid w:val="00A252F2"/>
    <w:rsid w:val="00A4015D"/>
    <w:rsid w:val="00A43DB9"/>
    <w:rsid w:val="00A92BBE"/>
    <w:rsid w:val="00AA00BE"/>
    <w:rsid w:val="00B44FAF"/>
    <w:rsid w:val="00BA10F1"/>
    <w:rsid w:val="00BC162C"/>
    <w:rsid w:val="00BF754D"/>
    <w:rsid w:val="00C13CA2"/>
    <w:rsid w:val="00C15790"/>
    <w:rsid w:val="00C22BA6"/>
    <w:rsid w:val="00C42DAA"/>
    <w:rsid w:val="00C54D78"/>
    <w:rsid w:val="00C604C5"/>
    <w:rsid w:val="00C95EED"/>
    <w:rsid w:val="00CB07C5"/>
    <w:rsid w:val="00D7265B"/>
    <w:rsid w:val="00DB6B4B"/>
    <w:rsid w:val="00E154F2"/>
    <w:rsid w:val="00E159AA"/>
    <w:rsid w:val="00E43E75"/>
    <w:rsid w:val="00F1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D69F40-3B0E-4ABF-969B-94254193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C49"/>
    <w:pPr>
      <w:widowControl w:val="0"/>
      <w:jc w:val="both"/>
    </w:pPr>
    <w:rPr>
      <w:rFonts w:ascii="Times New Roman" w:eastAsia="宋体" w:hAnsi="Times New Roman" w:cs="Times New Roman"/>
      <w:szCs w:val="24"/>
    </w:rPr>
  </w:style>
  <w:style w:type="paragraph" w:styleId="2">
    <w:name w:val="heading 2"/>
    <w:basedOn w:val="a"/>
    <w:next w:val="a"/>
    <w:link w:val="2Char"/>
    <w:qFormat/>
    <w:rsid w:val="001C7C49"/>
    <w:pPr>
      <w:keepNext/>
      <w:keepLines/>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C7C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7C49"/>
    <w:rPr>
      <w:sz w:val="18"/>
      <w:szCs w:val="18"/>
    </w:rPr>
  </w:style>
  <w:style w:type="paragraph" w:styleId="a4">
    <w:name w:val="footer"/>
    <w:basedOn w:val="a"/>
    <w:link w:val="Char0"/>
    <w:uiPriority w:val="99"/>
    <w:semiHidden/>
    <w:unhideWhenUsed/>
    <w:rsid w:val="001C7C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7C49"/>
    <w:rPr>
      <w:sz w:val="18"/>
      <w:szCs w:val="18"/>
    </w:rPr>
  </w:style>
  <w:style w:type="character" w:customStyle="1" w:styleId="2Char">
    <w:name w:val="标题 2 Char"/>
    <w:basedOn w:val="a0"/>
    <w:link w:val="2"/>
    <w:rsid w:val="001C7C49"/>
    <w:rPr>
      <w:rFonts w:ascii="Arial" w:eastAsia="黑体" w:hAnsi="Arial" w:cs="Times New Roman"/>
      <w:b/>
      <w:kern w:val="0"/>
      <w:sz w:val="32"/>
      <w:szCs w:val="20"/>
    </w:rPr>
  </w:style>
  <w:style w:type="paragraph" w:styleId="a5">
    <w:name w:val="Normal (Web)"/>
    <w:basedOn w:val="a"/>
    <w:rsid w:val="001C7C49"/>
    <w:pPr>
      <w:autoSpaceDE w:val="0"/>
      <w:autoSpaceDN w:val="0"/>
      <w:adjustRightInd w:val="0"/>
      <w:jc w:val="left"/>
      <w:textAlignment w:val="baseline"/>
    </w:pPr>
    <w:rPr>
      <w:kern w:val="0"/>
      <w:sz w:val="24"/>
      <w:szCs w:val="20"/>
    </w:rPr>
  </w:style>
  <w:style w:type="paragraph" w:styleId="a6">
    <w:name w:val="List Paragraph"/>
    <w:basedOn w:val="a"/>
    <w:qFormat/>
    <w:rsid w:val="001C7C49"/>
    <w:pPr>
      <w:ind w:firstLineChars="200" w:firstLine="420"/>
    </w:pPr>
  </w:style>
  <w:style w:type="character" w:styleId="a7">
    <w:name w:val="Hyperlink"/>
    <w:rsid w:val="001C7C49"/>
    <w:rPr>
      <w:color w:val="0000FF"/>
      <w:u w:val="single"/>
      <w:lang w:eastAsia="zh-CN"/>
    </w:rPr>
  </w:style>
  <w:style w:type="character" w:customStyle="1" w:styleId="Char1">
    <w:name w:val="纯文本 Char"/>
    <w:link w:val="a8"/>
    <w:rsid w:val="001C7C49"/>
    <w:rPr>
      <w:rFonts w:ascii="宋体" w:hAnsi="Courier New"/>
      <w:sz w:val="28"/>
      <w:szCs w:val="21"/>
    </w:rPr>
  </w:style>
  <w:style w:type="paragraph" w:styleId="a8">
    <w:name w:val="Plain Text"/>
    <w:basedOn w:val="a"/>
    <w:link w:val="Char1"/>
    <w:rsid w:val="001C7C49"/>
    <w:rPr>
      <w:rFonts w:ascii="宋体" w:eastAsiaTheme="minorEastAsia" w:hAnsi="Courier New" w:cstheme="minorBidi"/>
      <w:sz w:val="28"/>
      <w:szCs w:val="21"/>
    </w:rPr>
  </w:style>
  <w:style w:type="character" w:customStyle="1" w:styleId="Char10">
    <w:name w:val="纯文本 Char1"/>
    <w:basedOn w:val="a0"/>
    <w:uiPriority w:val="99"/>
    <w:semiHidden/>
    <w:rsid w:val="001C7C49"/>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6735">
      <w:bodyDiv w:val="1"/>
      <w:marLeft w:val="0"/>
      <w:marRight w:val="0"/>
      <w:marTop w:val="0"/>
      <w:marBottom w:val="0"/>
      <w:divBdr>
        <w:top w:val="none" w:sz="0" w:space="0" w:color="auto"/>
        <w:left w:val="none" w:sz="0" w:space="0" w:color="auto"/>
        <w:bottom w:val="none" w:sz="0" w:space="0" w:color="auto"/>
        <w:right w:val="none" w:sz="0" w:space="0" w:color="auto"/>
      </w:divBdr>
    </w:div>
    <w:div w:id="414782689">
      <w:bodyDiv w:val="1"/>
      <w:marLeft w:val="0"/>
      <w:marRight w:val="0"/>
      <w:marTop w:val="0"/>
      <w:marBottom w:val="0"/>
      <w:divBdr>
        <w:top w:val="none" w:sz="0" w:space="0" w:color="auto"/>
        <w:left w:val="none" w:sz="0" w:space="0" w:color="auto"/>
        <w:bottom w:val="none" w:sz="0" w:space="0" w:color="auto"/>
        <w:right w:val="none" w:sz="0" w:space="0" w:color="auto"/>
      </w:divBdr>
    </w:div>
    <w:div w:id="1323310409">
      <w:bodyDiv w:val="1"/>
      <w:marLeft w:val="0"/>
      <w:marRight w:val="0"/>
      <w:marTop w:val="0"/>
      <w:marBottom w:val="0"/>
      <w:divBdr>
        <w:top w:val="none" w:sz="0" w:space="0" w:color="auto"/>
        <w:left w:val="none" w:sz="0" w:space="0" w:color="auto"/>
        <w:bottom w:val="none" w:sz="0" w:space="0" w:color="auto"/>
        <w:right w:val="none" w:sz="0" w:space="0" w:color="auto"/>
      </w:divBdr>
    </w:div>
    <w:div w:id="1363282684">
      <w:bodyDiv w:val="1"/>
      <w:marLeft w:val="0"/>
      <w:marRight w:val="0"/>
      <w:marTop w:val="0"/>
      <w:marBottom w:val="0"/>
      <w:divBdr>
        <w:top w:val="none" w:sz="0" w:space="0" w:color="auto"/>
        <w:left w:val="none" w:sz="0" w:space="0" w:color="auto"/>
        <w:bottom w:val="none" w:sz="0" w:space="0" w:color="auto"/>
        <w:right w:val="none" w:sz="0" w:space="0" w:color="auto"/>
      </w:divBdr>
    </w:div>
    <w:div w:id="16496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SZ2G.CN"/>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1362</TotalTime>
  <Pages>7</Pages>
  <Words>602</Words>
  <Characters>3435</Characters>
  <Application>Microsoft Office Word</Application>
  <DocSecurity>0</DocSecurity>
  <Lines>28</Lines>
  <Paragraphs>8</Paragraphs>
  <ScaleCrop>false</ScaleCrop>
  <Company>微软中国</Company>
  <LinksUpToDate>false</LinksUpToDate>
  <CharactersWithSpaces>4029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2017-04-09T08:03:00Z</dcterms:created>
  <dc:creator>微软用户</dc:creator>
  <lastModifiedBy>何建军</lastModifiedBy>
  <dcterms:modified xsi:type="dcterms:W3CDTF">2017-07-04T05:25:00Z</dcterms:modified>
  <revision>22</revision>
</coreProperties>
</file>