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8C" w:rsidRDefault="00836A8C">
      <w:pPr>
        <w:widowControl/>
        <w:spacing w:before="450" w:beforeAutospacing="0" w:after="450" w:afterAutospacing="0"/>
        <w:ind w:left="0"/>
        <w:contextualSpacing/>
        <w:jc w:val="center"/>
        <w:rPr>
          <w:rFonts w:asciiTheme="minorEastAsia" w:hAnsiTheme="minorEastAsia" w:cs="Arial"/>
          <w:b/>
          <w:bCs/>
          <w:kern w:val="0"/>
          <w:szCs w:val="21"/>
        </w:rPr>
      </w:pPr>
    </w:p>
    <w:p w:rsidR="00836A8C" w:rsidRDefault="00A853E1">
      <w:pPr>
        <w:widowControl/>
        <w:spacing w:line="480" w:lineRule="exact"/>
        <w:jc w:val="center"/>
        <w:rPr>
          <w:rFonts w:asciiTheme="minorEastAsia" w:hAnsiTheme="minorEastAsia" w:cs="Times New Roman"/>
          <w:b/>
          <w:bCs/>
          <w:kern w:val="0"/>
          <w:sz w:val="28"/>
          <w:szCs w:val="28"/>
        </w:rPr>
      </w:pPr>
      <w:r>
        <w:rPr>
          <w:rFonts w:asciiTheme="minorEastAsia" w:hAnsiTheme="minorEastAsia" w:cs="宋体" w:hint="eastAsia"/>
          <w:b/>
          <w:kern w:val="0"/>
          <w:sz w:val="36"/>
          <w:szCs w:val="36"/>
        </w:rPr>
        <w:t>深圳市第二高级中学校校园一卡通系统维护及设备更换项目招标需求</w:t>
      </w:r>
    </w:p>
    <w:p w:rsidR="00836A8C" w:rsidRDefault="00A853E1">
      <w:pPr>
        <w:widowControl/>
        <w:spacing w:line="480" w:lineRule="exact"/>
        <w:jc w:val="center"/>
        <w:rPr>
          <w:rFonts w:asciiTheme="minorEastAsia" w:hAnsiTheme="minorEastAsia" w:cs="Times New Roman"/>
          <w:b/>
          <w:bCs/>
          <w:color w:val="FF0000"/>
          <w:kern w:val="0"/>
          <w:sz w:val="28"/>
          <w:szCs w:val="28"/>
        </w:rPr>
      </w:pPr>
      <w:r>
        <w:rPr>
          <w:rFonts w:asciiTheme="minorEastAsia" w:hAnsiTheme="minorEastAsia" w:cs="Times New Roman" w:hint="eastAsia"/>
          <w:b/>
          <w:bCs/>
          <w:color w:val="FF0000"/>
          <w:kern w:val="0"/>
          <w:sz w:val="28"/>
          <w:szCs w:val="28"/>
          <w:highlight w:val="yellow"/>
        </w:rPr>
        <w:t>招标编号：</w:t>
      </w:r>
    </w:p>
    <w:p w:rsidR="00836A8C" w:rsidRDefault="00836A8C">
      <w:pPr>
        <w:widowControl/>
        <w:spacing w:line="480" w:lineRule="exact"/>
        <w:jc w:val="center"/>
        <w:rPr>
          <w:rFonts w:asciiTheme="minorEastAsia" w:hAnsiTheme="minorEastAsia" w:cs="Times New Roman"/>
          <w:b/>
          <w:bCs/>
          <w:color w:val="FF0000"/>
          <w:kern w:val="0"/>
          <w:sz w:val="28"/>
          <w:szCs w:val="28"/>
        </w:rPr>
      </w:pPr>
    </w:p>
    <w:p w:rsidR="00836A8C" w:rsidRDefault="00A853E1">
      <w:pPr>
        <w:pStyle w:val="1"/>
        <w:ind w:left="708" w:hanging="708"/>
      </w:pPr>
      <w:r>
        <w:rPr>
          <w:rFonts w:hint="eastAsia"/>
        </w:rPr>
        <w:t>第一章 项目信息</w:t>
      </w:r>
    </w:p>
    <w:p w:rsidR="00836A8C" w:rsidRDefault="00A853E1">
      <w:pPr>
        <w:widowControl/>
        <w:spacing w:line="400" w:lineRule="exact"/>
        <w:ind w:firstLineChars="200" w:firstLine="420"/>
        <w:jc w:val="left"/>
        <w:rPr>
          <w:rFonts w:asciiTheme="minorEastAsia" w:hAnsiTheme="minorEastAsia" w:cs="仿宋_GB2312"/>
          <w:kern w:val="0"/>
        </w:rPr>
      </w:pPr>
      <w:r>
        <w:rPr>
          <w:rFonts w:asciiTheme="minorEastAsia" w:hAnsiTheme="minorEastAsia"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836A8C" w:rsidRDefault="00A853E1">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一、项目简介</w:t>
      </w:r>
    </w:p>
    <w:p w:rsidR="00836A8C" w:rsidRDefault="00A853E1">
      <w:pPr>
        <w:widowControl/>
        <w:spacing w:line="400" w:lineRule="exact"/>
        <w:rPr>
          <w:rFonts w:asciiTheme="minorEastAsia" w:hAnsiTheme="minorEastAsia" w:cs="宋体"/>
          <w:b/>
          <w:kern w:val="0"/>
          <w:sz w:val="36"/>
          <w:szCs w:val="36"/>
        </w:rPr>
      </w:pPr>
      <w:r>
        <w:rPr>
          <w:rFonts w:asciiTheme="minorEastAsia" w:hAnsiTheme="minorEastAsia" w:cs="仿宋_GB2312"/>
          <w:b/>
          <w:bCs/>
          <w:kern w:val="0"/>
        </w:rPr>
        <w:t>1</w:t>
      </w:r>
      <w:r>
        <w:rPr>
          <w:rFonts w:asciiTheme="minorEastAsia" w:hAnsiTheme="minorEastAsia" w:cs="仿宋_GB2312" w:hint="eastAsia"/>
          <w:b/>
          <w:bCs/>
          <w:kern w:val="0"/>
        </w:rPr>
        <w:t>、项目名称：</w:t>
      </w:r>
      <w:r>
        <w:rPr>
          <w:rFonts w:asciiTheme="minorEastAsia" w:hAnsiTheme="minorEastAsia" w:cs="仿宋_GB2312" w:hint="eastAsia"/>
          <w:kern w:val="0"/>
        </w:rPr>
        <w:t>校园一卡通系统维护及设备更换项目</w:t>
      </w:r>
    </w:p>
    <w:p w:rsidR="00836A8C" w:rsidRDefault="00A853E1">
      <w:pPr>
        <w:widowControl/>
        <w:spacing w:line="400" w:lineRule="exact"/>
        <w:rPr>
          <w:rFonts w:asciiTheme="minorEastAsia" w:hAnsiTheme="minorEastAsia" w:cs="Times New Roman"/>
          <w:b/>
          <w:bCs/>
          <w:kern w:val="0"/>
        </w:rPr>
      </w:pPr>
      <w:r>
        <w:rPr>
          <w:rFonts w:asciiTheme="minorEastAsia" w:hAnsiTheme="minorEastAsia" w:cs="仿宋_GB2312"/>
          <w:b/>
          <w:bCs/>
          <w:kern w:val="0"/>
        </w:rPr>
        <w:t>2</w:t>
      </w:r>
      <w:r>
        <w:rPr>
          <w:rFonts w:asciiTheme="minorEastAsia" w:hAnsiTheme="minorEastAsia" w:cs="仿宋_GB2312" w:hint="eastAsia"/>
          <w:b/>
          <w:bCs/>
          <w:kern w:val="0"/>
        </w:rPr>
        <w:t>、项目资金来源：</w:t>
      </w:r>
      <w:r>
        <w:rPr>
          <w:rFonts w:asciiTheme="minorEastAsia" w:hAnsiTheme="minorEastAsia" w:cs="仿宋_GB2312" w:hint="eastAsia"/>
          <w:kern w:val="0"/>
        </w:rPr>
        <w:t>财政资金</w:t>
      </w:r>
    </w:p>
    <w:p w:rsidR="00836A8C" w:rsidRDefault="00A853E1">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3、项目实施地址：</w:t>
      </w:r>
      <w:r>
        <w:rPr>
          <w:rFonts w:asciiTheme="minorEastAsia" w:hAnsiTheme="minorEastAsia" w:cs="仿宋_GB2312" w:hint="eastAsia"/>
          <w:kern w:val="0"/>
        </w:rPr>
        <w:t>第二高级中学校园内</w:t>
      </w:r>
    </w:p>
    <w:p w:rsidR="00836A8C" w:rsidRDefault="00A853E1">
      <w:pPr>
        <w:widowControl/>
        <w:jc w:val="left"/>
        <w:rPr>
          <w:rFonts w:asciiTheme="minorEastAsia" w:hAnsiTheme="minorEastAsia" w:cs="Times New Roman"/>
          <w:b/>
          <w:bCs/>
          <w:kern w:val="0"/>
        </w:rPr>
      </w:pPr>
      <w:r>
        <w:rPr>
          <w:rFonts w:asciiTheme="minorEastAsia" w:hAnsiTheme="minorEastAsia" w:cs="仿宋_GB2312" w:hint="eastAsia"/>
          <w:b/>
          <w:bCs/>
          <w:kern w:val="0"/>
        </w:rPr>
        <w:t>4、付款方式与供货期：</w:t>
      </w:r>
    </w:p>
    <w:p w:rsidR="00836A8C" w:rsidRDefault="00A853E1">
      <w:pPr>
        <w:widowControl/>
        <w:jc w:val="left"/>
        <w:rPr>
          <w:rFonts w:asciiTheme="minorEastAsia" w:hAnsiTheme="minorEastAsia" w:cs="Times New Roman"/>
          <w:kern w:val="0"/>
          <w:highlight w:val="yellow"/>
        </w:rPr>
      </w:pPr>
      <w:r>
        <w:rPr>
          <w:rFonts w:asciiTheme="minorEastAsia" w:hAnsiTheme="minorEastAsia" w:cs="仿宋_GB2312" w:hint="eastAsia"/>
          <w:b/>
          <w:bCs/>
          <w:kern w:val="0"/>
          <w:highlight w:val="yellow"/>
        </w:rPr>
        <w:t>（</w:t>
      </w:r>
      <w:r>
        <w:rPr>
          <w:rFonts w:asciiTheme="minorEastAsia" w:hAnsiTheme="minorEastAsia" w:cs="仿宋_GB2312"/>
          <w:b/>
          <w:bCs/>
          <w:kern w:val="0"/>
          <w:highlight w:val="yellow"/>
        </w:rPr>
        <w:t>1</w:t>
      </w:r>
      <w:r>
        <w:rPr>
          <w:rFonts w:asciiTheme="minorEastAsia" w:hAnsiTheme="minorEastAsia" w:cs="仿宋_GB2312" w:hint="eastAsia"/>
          <w:b/>
          <w:bCs/>
          <w:kern w:val="0"/>
          <w:highlight w:val="yellow"/>
        </w:rPr>
        <w:t>）付款方式：</w:t>
      </w:r>
      <w:r>
        <w:rPr>
          <w:rFonts w:asciiTheme="minorEastAsia" w:hAnsiTheme="minorEastAsia" w:cs="仿宋_GB2312" w:hint="eastAsia"/>
          <w:kern w:val="0"/>
          <w:highlight w:val="yellow"/>
        </w:rPr>
        <w:t>按照深圳市财政委员会规定方式支付。</w:t>
      </w:r>
    </w:p>
    <w:p w:rsidR="00836A8C" w:rsidRDefault="00A853E1">
      <w:pPr>
        <w:widowControl/>
        <w:jc w:val="left"/>
        <w:rPr>
          <w:rFonts w:ascii="宋体" w:hAnsi="宋体" w:cs="宋体"/>
          <w:b/>
          <w:bCs/>
          <w:kern w:val="0"/>
          <w:sz w:val="24"/>
        </w:rPr>
      </w:pPr>
      <w:r>
        <w:rPr>
          <w:rFonts w:asciiTheme="minorEastAsia" w:hAnsiTheme="minorEastAsia" w:cs="仿宋_GB2312" w:hint="eastAsia"/>
          <w:b/>
          <w:bCs/>
          <w:kern w:val="0"/>
          <w:highlight w:val="yellow"/>
        </w:rPr>
        <w:t>（</w:t>
      </w:r>
      <w:r>
        <w:rPr>
          <w:rFonts w:asciiTheme="minorEastAsia" w:hAnsiTheme="minorEastAsia" w:cs="仿宋_GB2312"/>
          <w:b/>
          <w:bCs/>
          <w:kern w:val="0"/>
          <w:highlight w:val="yellow"/>
        </w:rPr>
        <w:t>2</w:t>
      </w:r>
      <w:r>
        <w:rPr>
          <w:rFonts w:asciiTheme="minorEastAsia" w:hAnsiTheme="minorEastAsia" w:cs="仿宋_GB2312" w:hint="eastAsia"/>
          <w:b/>
          <w:bCs/>
          <w:kern w:val="0"/>
          <w:highlight w:val="yellow"/>
        </w:rPr>
        <w:t>）维护期：</w:t>
      </w:r>
      <w:r>
        <w:rPr>
          <w:rFonts w:ascii="宋体" w:hAnsi="宋体" w:cs="宋体" w:hint="eastAsia"/>
          <w:b/>
          <w:bCs/>
          <w:kern w:val="0"/>
          <w:sz w:val="24"/>
        </w:rPr>
        <w:t xml:space="preserve"> </w:t>
      </w:r>
      <w:r>
        <w:rPr>
          <w:rFonts w:ascii="宋体" w:hAnsi="宋体" w:hint="eastAsia"/>
          <w:color w:val="000000"/>
          <w:sz w:val="24"/>
        </w:rPr>
        <w:t xml:space="preserve"> 2018年6月</w:t>
      </w:r>
      <w:r>
        <w:rPr>
          <w:rFonts w:ascii="宋体" w:hAnsi="宋体"/>
          <w:color w:val="000000"/>
          <w:sz w:val="24"/>
        </w:rPr>
        <w:t>1</w:t>
      </w:r>
      <w:r>
        <w:rPr>
          <w:rFonts w:ascii="宋体" w:hAnsi="宋体" w:hint="eastAsia"/>
          <w:color w:val="000000"/>
          <w:sz w:val="24"/>
        </w:rPr>
        <w:t>日-2018年12月</w:t>
      </w:r>
      <w:r>
        <w:rPr>
          <w:rFonts w:ascii="宋体" w:hAnsi="宋体"/>
          <w:color w:val="000000"/>
          <w:sz w:val="24"/>
        </w:rPr>
        <w:t>3</w:t>
      </w:r>
      <w:r>
        <w:rPr>
          <w:rFonts w:ascii="宋体" w:hAnsi="宋体" w:hint="eastAsia"/>
          <w:color w:val="000000"/>
          <w:sz w:val="24"/>
        </w:rPr>
        <w:t>1日</w:t>
      </w:r>
    </w:p>
    <w:p w:rsidR="00836A8C" w:rsidRDefault="00A853E1">
      <w:pPr>
        <w:widowControl/>
        <w:spacing w:line="400" w:lineRule="exact"/>
        <w:rPr>
          <w:rFonts w:asciiTheme="minorEastAsia" w:hAnsiTheme="minorEastAsia" w:cs="Times New Roman"/>
          <w:b/>
          <w:bCs/>
          <w:kern w:val="0"/>
        </w:rPr>
      </w:pPr>
      <w:r>
        <w:rPr>
          <w:rFonts w:asciiTheme="minorEastAsia" w:hAnsiTheme="minorEastAsia" w:cs="仿宋_GB2312"/>
          <w:b/>
          <w:bCs/>
          <w:kern w:val="0"/>
        </w:rPr>
        <w:t>5</w:t>
      </w:r>
      <w:r>
        <w:rPr>
          <w:rFonts w:asciiTheme="minorEastAsia" w:hAnsiTheme="minorEastAsia" w:cs="仿宋_GB2312" w:hint="eastAsia"/>
          <w:b/>
          <w:bCs/>
          <w:kern w:val="0"/>
        </w:rPr>
        <w:t>、现场勘查及招标文件的下载路径：</w:t>
      </w:r>
    </w:p>
    <w:p w:rsidR="00836A8C" w:rsidRDefault="00A853E1">
      <w:pPr>
        <w:widowControl/>
        <w:jc w:val="lef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）现场勘查</w:t>
      </w:r>
      <w:r>
        <w:rPr>
          <w:rFonts w:asciiTheme="minorEastAsia" w:hAnsiTheme="minorEastAsia" w:cs="仿宋_GB2312" w:hint="eastAsia"/>
          <w:kern w:val="0"/>
        </w:rPr>
        <w:t>：</w:t>
      </w:r>
      <w:r>
        <w:rPr>
          <w:rFonts w:asciiTheme="minorEastAsia" w:hAnsiTheme="minorEastAsia" w:cs="仿宋_GB2312" w:hint="eastAsia"/>
          <w:kern w:val="0"/>
          <w:highlight w:val="yellow"/>
        </w:rPr>
        <w:t>组织人：何老师，联系方式：</w:t>
      </w:r>
      <w:r>
        <w:rPr>
          <w:rFonts w:asciiTheme="minorEastAsia" w:hAnsiTheme="minorEastAsia" w:cs="仿宋_GB2312" w:hint="eastAsia"/>
          <w:kern w:val="0"/>
        </w:rPr>
        <w:t>26502222-8901</w:t>
      </w:r>
    </w:p>
    <w:p w:rsidR="00836A8C" w:rsidRDefault="00A853E1">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投标单位于</w:t>
      </w:r>
      <w:r>
        <w:rPr>
          <w:rFonts w:asciiTheme="minorEastAsia" w:hAnsiTheme="minorEastAsia" w:cs="仿宋_GB2312" w:hint="eastAsia"/>
          <w:b/>
          <w:bCs/>
          <w:color w:val="FF0000"/>
          <w:kern w:val="0"/>
        </w:rPr>
        <w:t>XX</w:t>
      </w:r>
      <w:r>
        <w:rPr>
          <w:rFonts w:asciiTheme="minorEastAsia" w:hAnsiTheme="minorEastAsia" w:cs="仿宋_GB2312" w:hint="eastAsia"/>
          <w:kern w:val="0"/>
        </w:rPr>
        <w:t>年</w:t>
      </w:r>
      <w:r>
        <w:rPr>
          <w:rFonts w:asciiTheme="minorEastAsia" w:hAnsiTheme="minorEastAsia" w:cs="仿宋_GB2312" w:hint="eastAsia"/>
          <w:b/>
          <w:bCs/>
          <w:color w:val="FF0000"/>
          <w:kern w:val="0"/>
        </w:rPr>
        <w:t>XX</w:t>
      </w:r>
      <w:r>
        <w:rPr>
          <w:rFonts w:asciiTheme="minorEastAsia" w:hAnsiTheme="minorEastAsia" w:cs="仿宋_GB2312" w:hint="eastAsia"/>
          <w:kern w:val="0"/>
        </w:rPr>
        <w:t>月</w:t>
      </w:r>
      <w:r>
        <w:rPr>
          <w:rFonts w:asciiTheme="minorEastAsia" w:hAnsiTheme="minorEastAsia" w:cs="仿宋_GB2312" w:hint="eastAsia"/>
          <w:b/>
          <w:bCs/>
          <w:color w:val="FF0000"/>
          <w:kern w:val="0"/>
        </w:rPr>
        <w:t>XX</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14</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至</w:t>
      </w:r>
      <w:r>
        <w:rPr>
          <w:rFonts w:asciiTheme="minorEastAsia" w:hAnsiTheme="minorEastAsia" w:cs="仿宋_GB2312"/>
          <w:b/>
          <w:bCs/>
          <w:color w:val="FF0000"/>
          <w:kern w:val="0"/>
        </w:rPr>
        <w:t>15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进行实地勘查。现场勘查时，提供相关资格证明文件（营业执照复印件盖公章、企业法定代表人证明书盖公章、法定代表人授权委托书盖公章及授权人身份证复印件盖公章及原件）。</w:t>
      </w:r>
    </w:p>
    <w:p w:rsidR="00836A8C" w:rsidRDefault="00A853E1">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lastRenderedPageBreak/>
        <w:t>勘查现场时学校将统一介绍项目的概况。</w:t>
      </w:r>
    </w:p>
    <w:p w:rsidR="00836A8C" w:rsidRDefault="00A853E1">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本项目招标清单内容请勘查现场时与现场情况对照，如果招标清单有缺漏项，请在开标日的前一个工作日以书面形式向学校提出，否则以招标清单为准，本项目在施工过程中环境建设部分不再增加工程量；本项目实行包干价合同，中标金额即结算金额。</w:t>
      </w:r>
    </w:p>
    <w:p w:rsidR="00836A8C" w:rsidRDefault="00A853E1">
      <w:pPr>
        <w:widowControl/>
        <w:spacing w:line="400" w:lineRule="exact"/>
        <w:ind w:firstLineChars="200" w:firstLine="420"/>
        <w:rPr>
          <w:rFonts w:asciiTheme="minorEastAsia" w:hAnsiTheme="minorEastAsia" w:cs="Times New Roman"/>
          <w:kern w:val="0"/>
        </w:rPr>
      </w:pPr>
      <w:r>
        <w:rPr>
          <w:rFonts w:asciiTheme="minorEastAsia" w:hAnsiTheme="minorEastAsia" w:cs="仿宋_GB2312" w:hint="eastAsia"/>
          <w:kern w:val="0"/>
        </w:rPr>
        <w:t>因为本项目的施工地点在校园内，为了保障校园师生的安全，学校要求在施工时做好安全保障工作、及时清除建筑垃圾，应标的公司视同认可此项要求，此项要求将在合同中体现，特此说明。</w:t>
      </w:r>
    </w:p>
    <w:p w:rsidR="00836A8C" w:rsidRDefault="00A853E1">
      <w:pPr>
        <w:widowControl/>
        <w:jc w:val="lef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2</w:t>
      </w:r>
      <w:r>
        <w:rPr>
          <w:rFonts w:asciiTheme="minorEastAsia" w:hAnsiTheme="minorEastAsia" w:cs="仿宋_GB2312" w:hint="eastAsia"/>
          <w:b/>
          <w:bCs/>
          <w:kern w:val="0"/>
        </w:rPr>
        <w:t>）招标文件的下载路径：</w:t>
      </w:r>
      <w:r>
        <w:rPr>
          <w:rFonts w:asciiTheme="minorEastAsia" w:hAnsiTheme="minorEastAsia" w:cs="仿宋_GB2312" w:hint="eastAsia"/>
          <w:kern w:val="0"/>
        </w:rPr>
        <w:t>在www.sz2g.com网址下载。</w:t>
      </w:r>
    </w:p>
    <w:p w:rsidR="00836A8C" w:rsidRDefault="00A853E1">
      <w:pPr>
        <w:widowControl/>
        <w:spacing w:line="400" w:lineRule="exact"/>
        <w:rPr>
          <w:rFonts w:asciiTheme="minorEastAsia" w:hAnsiTheme="minorEastAsia" w:cs="Times New Roman"/>
          <w:kern w:val="0"/>
        </w:rPr>
      </w:pPr>
      <w:r>
        <w:rPr>
          <w:rFonts w:asciiTheme="minorEastAsia" w:hAnsiTheme="minorEastAsia" w:cs="仿宋_GB2312"/>
          <w:b/>
          <w:bCs/>
          <w:kern w:val="0"/>
        </w:rPr>
        <w:t>6</w:t>
      </w:r>
      <w:r>
        <w:rPr>
          <w:rFonts w:asciiTheme="minorEastAsia" w:hAnsiTheme="minorEastAsia" w:cs="仿宋_GB2312" w:hint="eastAsia"/>
          <w:b/>
          <w:bCs/>
          <w:kern w:val="0"/>
        </w:rPr>
        <w:t>、项目公示日期：</w:t>
      </w:r>
      <w:r>
        <w:rPr>
          <w:rFonts w:asciiTheme="minorEastAsia" w:hAnsiTheme="minorEastAsia" w:cs="仿宋_GB2312" w:hint="eastAsia"/>
          <w:kern w:val="0"/>
        </w:rPr>
        <w:t>自</w:t>
      </w:r>
      <w:r>
        <w:rPr>
          <w:rFonts w:asciiTheme="minorEastAsia" w:hAnsiTheme="minorEastAsia" w:cs="仿宋_GB2312" w:hint="eastAsia"/>
          <w:b/>
          <w:bCs/>
          <w:color w:val="FF0000"/>
          <w:kern w:val="0"/>
        </w:rPr>
        <w:t>XXXX</w:t>
      </w:r>
      <w:r>
        <w:rPr>
          <w:rFonts w:asciiTheme="minorEastAsia" w:hAnsiTheme="minorEastAsia" w:cs="仿宋_GB2312" w:hint="eastAsia"/>
          <w:kern w:val="0"/>
        </w:rPr>
        <w:t>年</w:t>
      </w:r>
      <w:r>
        <w:rPr>
          <w:rFonts w:asciiTheme="minorEastAsia" w:hAnsiTheme="minorEastAsia" w:cs="仿宋_GB2312" w:hint="eastAsia"/>
          <w:b/>
          <w:bCs/>
          <w:color w:val="FF0000"/>
          <w:kern w:val="0"/>
        </w:rPr>
        <w:t>XX</w:t>
      </w:r>
      <w:r>
        <w:rPr>
          <w:rFonts w:asciiTheme="minorEastAsia" w:hAnsiTheme="minorEastAsia" w:cs="仿宋_GB2312" w:hint="eastAsia"/>
          <w:kern w:val="0"/>
        </w:rPr>
        <w:t>月</w:t>
      </w:r>
      <w:r>
        <w:rPr>
          <w:rFonts w:asciiTheme="minorEastAsia" w:hAnsiTheme="minorEastAsia" w:cs="仿宋_GB2312" w:hint="eastAsia"/>
          <w:b/>
          <w:bCs/>
          <w:color w:val="FF0000"/>
          <w:kern w:val="0"/>
        </w:rPr>
        <w:t>XX</w:t>
      </w:r>
      <w:r>
        <w:rPr>
          <w:rFonts w:asciiTheme="minorEastAsia" w:hAnsiTheme="minorEastAsia" w:cs="仿宋_GB2312" w:hint="eastAsia"/>
          <w:kern w:val="0"/>
        </w:rPr>
        <w:t>日</w:t>
      </w:r>
      <w:r>
        <w:rPr>
          <w:rFonts w:asciiTheme="minorEastAsia" w:hAnsiTheme="minorEastAsia" w:cs="仿宋_GB2312" w:hint="eastAsia"/>
          <w:color w:val="FF0000"/>
          <w:kern w:val="0"/>
        </w:rPr>
        <w:t>2</w:t>
      </w:r>
      <w:r>
        <w:rPr>
          <w:rFonts w:asciiTheme="minorEastAsia" w:hAnsiTheme="minorEastAsia" w:cs="仿宋_GB2312"/>
          <w:b/>
          <w:bCs/>
          <w:color w:val="FF0000"/>
          <w:kern w:val="0"/>
        </w:rPr>
        <w:t>:00</w:t>
      </w:r>
      <w:r>
        <w:rPr>
          <w:rFonts w:asciiTheme="minorEastAsia" w:hAnsiTheme="minorEastAsia" w:cs="仿宋_GB2312" w:hint="eastAsia"/>
          <w:kern w:val="0"/>
        </w:rPr>
        <w:t>时起至</w:t>
      </w:r>
      <w:r>
        <w:rPr>
          <w:rFonts w:asciiTheme="minorEastAsia" w:hAnsiTheme="minorEastAsia" w:cs="仿宋_GB2312" w:hint="eastAsia"/>
          <w:b/>
          <w:bCs/>
          <w:color w:val="FF0000"/>
          <w:kern w:val="0"/>
        </w:rPr>
        <w:t>XXXX</w:t>
      </w:r>
      <w:r>
        <w:rPr>
          <w:rFonts w:asciiTheme="minorEastAsia" w:hAnsiTheme="minorEastAsia" w:cs="仿宋_GB2312" w:hint="eastAsia"/>
          <w:kern w:val="0"/>
        </w:rPr>
        <w:t>年</w:t>
      </w:r>
      <w:r>
        <w:rPr>
          <w:rFonts w:asciiTheme="minorEastAsia" w:hAnsiTheme="minorEastAsia" w:cs="仿宋_GB2312" w:hint="eastAsia"/>
          <w:b/>
          <w:bCs/>
          <w:color w:val="FF0000"/>
          <w:kern w:val="0"/>
        </w:rPr>
        <w:t>XX</w:t>
      </w:r>
      <w:r>
        <w:rPr>
          <w:rFonts w:asciiTheme="minorEastAsia" w:hAnsiTheme="minorEastAsia" w:cs="仿宋_GB2312" w:hint="eastAsia"/>
          <w:kern w:val="0"/>
        </w:rPr>
        <w:t>月</w:t>
      </w:r>
      <w:r>
        <w:rPr>
          <w:rFonts w:asciiTheme="minorEastAsia" w:hAnsiTheme="minorEastAsia" w:cs="仿宋_GB2312" w:hint="eastAsia"/>
          <w:b/>
          <w:bCs/>
          <w:color w:val="FF0000"/>
          <w:kern w:val="0"/>
        </w:rPr>
        <w:t>XX</w:t>
      </w:r>
      <w:r>
        <w:rPr>
          <w:rFonts w:asciiTheme="minorEastAsia" w:hAnsiTheme="minorEastAsia" w:cs="仿宋_GB2312" w:hint="eastAsia"/>
          <w:kern w:val="0"/>
        </w:rPr>
        <w:t>日</w:t>
      </w:r>
      <w:r>
        <w:rPr>
          <w:rFonts w:asciiTheme="minorEastAsia" w:hAnsiTheme="minorEastAsia" w:cs="仿宋_GB2312"/>
          <w:b/>
          <w:bCs/>
          <w:color w:val="FF0000"/>
          <w:kern w:val="0"/>
        </w:rPr>
        <w:t>9:00</w:t>
      </w:r>
      <w:r>
        <w:rPr>
          <w:rFonts w:asciiTheme="minorEastAsia" w:hAnsiTheme="minorEastAsia" w:cs="仿宋_GB2312" w:hint="eastAsia"/>
          <w:kern w:val="0"/>
        </w:rPr>
        <w:t>时止。</w:t>
      </w:r>
    </w:p>
    <w:p w:rsidR="00836A8C" w:rsidRDefault="00836A8C">
      <w:pPr>
        <w:widowControl/>
        <w:spacing w:line="400" w:lineRule="exact"/>
        <w:rPr>
          <w:rFonts w:asciiTheme="minorEastAsia" w:hAnsiTheme="minorEastAsia" w:cs="Times New Roman"/>
          <w:kern w:val="0"/>
        </w:rPr>
      </w:pPr>
    </w:p>
    <w:p w:rsidR="00836A8C" w:rsidRDefault="00A853E1">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二、投标人资格</w:t>
      </w:r>
    </w:p>
    <w:p w:rsidR="00836A8C" w:rsidRDefault="00A853E1">
      <w:pPr>
        <w:ind w:firstLineChars="100" w:firstLine="21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）投标人必须是已注册的深圳市网上政府采购供应商；</w:t>
      </w:r>
    </w:p>
    <w:p w:rsidR="00836A8C" w:rsidRDefault="00A853E1">
      <w:pPr>
        <w:ind w:firstLineChars="100" w:firstLine="210"/>
        <w:rPr>
          <w:rFonts w:asciiTheme="minorEastAsia" w:hAnsiTheme="minorEastAsia" w:cs="仿宋_GB2312"/>
          <w:kern w:val="0"/>
        </w:rPr>
      </w:pPr>
      <w:r>
        <w:rPr>
          <w:rFonts w:asciiTheme="minorEastAsia" w:hAnsiTheme="minorEastAsia" w:cs="仿宋_GB2312" w:hint="eastAsia"/>
          <w:kern w:val="0"/>
        </w:rPr>
        <w:t>（2）投标人必须提供学校原有监控系统厂家针对本项目的售后技术支持承诺函。（提供相关证明扫描件，原件备查）；</w:t>
      </w:r>
    </w:p>
    <w:p w:rsidR="00836A8C" w:rsidRDefault="00A853E1">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3</w:t>
      </w:r>
      <w:r>
        <w:rPr>
          <w:rFonts w:asciiTheme="minorEastAsia" w:hAnsiTheme="minorEastAsia" w:cs="仿宋_GB2312" w:hint="eastAsia"/>
          <w:kern w:val="0"/>
        </w:rPr>
        <w:t>）投标人必须具有独立法人资格（提供相关证明扫描件，原件备查）；</w:t>
      </w:r>
    </w:p>
    <w:p w:rsidR="00836A8C" w:rsidRDefault="00A853E1">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4</w:t>
      </w:r>
      <w:r>
        <w:rPr>
          <w:rFonts w:asciiTheme="minorEastAsia" w:hAnsiTheme="minorEastAsia" w:cs="仿宋_GB2312" w:hint="eastAsia"/>
          <w:kern w:val="0"/>
        </w:rPr>
        <w:t>）在深圳必须有固定售后服务中心。</w:t>
      </w:r>
    </w:p>
    <w:p w:rsidR="00836A8C" w:rsidRDefault="00A853E1">
      <w:pPr>
        <w:widowControl/>
        <w:ind w:firstLineChars="100" w:firstLine="210"/>
        <w:jc w:val="left"/>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5</w:t>
      </w:r>
      <w:r>
        <w:rPr>
          <w:rFonts w:asciiTheme="minorEastAsia" w:hAnsiTheme="minorEastAsia" w:cs="仿宋_GB2312" w:hint="eastAsia"/>
          <w:kern w:val="0"/>
        </w:rPr>
        <w:t>）本项目不接受联合体投标人。</w:t>
      </w:r>
    </w:p>
    <w:p w:rsidR="00836A8C" w:rsidRDefault="00A853E1">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三、招标结果公示及回复质疑</w:t>
      </w:r>
    </w:p>
    <w:p w:rsidR="000D521D" w:rsidRDefault="00A853E1">
      <w:pPr>
        <w:widowControl/>
        <w:spacing w:line="400" w:lineRule="exact"/>
        <w:rPr>
          <w:rFonts w:asciiTheme="minorEastAsia" w:hAnsiTheme="minorEastAsia" w:cs="仿宋_GB2312"/>
          <w:b/>
          <w:bCs/>
          <w:kern w:val="0"/>
        </w:rPr>
      </w:pPr>
      <w:r>
        <w:rPr>
          <w:rFonts w:asciiTheme="minorEastAsia" w:hAnsiTheme="minorEastAsia" w:cs="仿宋_GB2312"/>
          <w:b/>
          <w:bCs/>
          <w:kern w:val="0"/>
        </w:rPr>
        <w:t>1</w:t>
      </w:r>
      <w:r>
        <w:rPr>
          <w:rFonts w:asciiTheme="minorEastAsia" w:hAnsiTheme="minorEastAsia" w:cs="仿宋_GB2312" w:hint="eastAsia"/>
          <w:b/>
          <w:bCs/>
          <w:kern w:val="0"/>
        </w:rPr>
        <w:t>、</w:t>
      </w:r>
      <w:r w:rsidR="000D521D">
        <w:rPr>
          <w:rFonts w:asciiTheme="minorEastAsia" w:hAnsiTheme="minorEastAsia" w:cs="仿宋_GB2312" w:hint="eastAsia"/>
          <w:b/>
          <w:bCs/>
          <w:kern w:val="0"/>
        </w:rPr>
        <w:t>评标方法：</w:t>
      </w:r>
    </w:p>
    <w:p w:rsidR="000D521D" w:rsidRPr="000D521D" w:rsidRDefault="000D521D" w:rsidP="000D521D">
      <w:pPr>
        <w:widowControl/>
        <w:ind w:firstLineChars="100" w:firstLine="210"/>
        <w:jc w:val="left"/>
        <w:rPr>
          <w:rFonts w:asciiTheme="minorEastAsia" w:hAnsiTheme="minorEastAsia" w:cs="仿宋_GB2312" w:hint="eastAsia"/>
          <w:kern w:val="0"/>
        </w:rPr>
      </w:pPr>
      <w:r w:rsidRPr="000D521D">
        <w:rPr>
          <w:rFonts w:asciiTheme="minorEastAsia" w:hAnsiTheme="minorEastAsia" w:cs="仿宋_GB2312" w:hint="eastAsia"/>
          <w:kern w:val="0"/>
        </w:rPr>
        <w:t>此次招标以综合评标法评标，最接近全部报价的均价为预中标价。</w:t>
      </w:r>
      <w:bookmarkStart w:id="0" w:name="_GoBack"/>
      <w:bookmarkEnd w:id="0"/>
    </w:p>
    <w:p w:rsidR="00836A8C" w:rsidRDefault="000D521D">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2、</w:t>
      </w:r>
      <w:r w:rsidR="00A853E1">
        <w:rPr>
          <w:rFonts w:asciiTheme="minorEastAsia" w:hAnsiTheme="minorEastAsia" w:cs="仿宋_GB2312" w:hint="eastAsia"/>
          <w:b/>
          <w:bCs/>
          <w:kern w:val="0"/>
        </w:rPr>
        <w:t>预中标公告的查询方式：</w:t>
      </w:r>
    </w:p>
    <w:p w:rsidR="00836A8C" w:rsidRDefault="00A853E1">
      <w:pPr>
        <w:widowControl/>
        <w:spacing w:line="400" w:lineRule="exact"/>
        <w:rPr>
          <w:rFonts w:asciiTheme="minorEastAsia" w:hAnsiTheme="minorEastAsia" w:cs="仿宋_GB2312"/>
          <w:kern w:val="0"/>
        </w:rPr>
      </w:pPr>
      <w:r>
        <w:rPr>
          <w:rFonts w:asciiTheme="minorEastAsia" w:hAnsiTheme="minorEastAsia" w:cs="仿宋_GB2312" w:hint="eastAsia"/>
          <w:kern w:val="0"/>
        </w:rPr>
        <w:lastRenderedPageBreak/>
        <w:t>深圳市南第二高级中学网站（</w:t>
      </w:r>
      <w:r>
        <w:rPr>
          <w:rFonts w:asciiTheme="minorEastAsia" w:hAnsiTheme="minorEastAsia" w:cs="仿宋_GB2312"/>
          <w:kern w:val="0"/>
        </w:rPr>
        <w:t>www.sz2g.com</w:t>
      </w:r>
      <w:r>
        <w:rPr>
          <w:rFonts w:asciiTheme="minorEastAsia" w:hAnsiTheme="minorEastAsia" w:cs="仿宋_GB2312" w:hint="eastAsia"/>
          <w:kern w:val="0"/>
        </w:rPr>
        <w:t>）</w:t>
      </w:r>
    </w:p>
    <w:p w:rsidR="00836A8C" w:rsidRDefault="000D521D">
      <w:pPr>
        <w:widowControl/>
        <w:spacing w:line="400" w:lineRule="exact"/>
        <w:rPr>
          <w:rFonts w:asciiTheme="minorEastAsia" w:hAnsiTheme="minorEastAsia" w:cs="Times New Roman"/>
          <w:kern w:val="0"/>
        </w:rPr>
      </w:pPr>
      <w:r>
        <w:rPr>
          <w:rFonts w:asciiTheme="minorEastAsia" w:hAnsiTheme="minorEastAsia" w:cs="仿宋_GB2312"/>
          <w:b/>
          <w:bCs/>
          <w:kern w:val="0"/>
        </w:rPr>
        <w:t>3</w:t>
      </w:r>
      <w:r w:rsidR="00A853E1">
        <w:rPr>
          <w:rFonts w:asciiTheme="minorEastAsia" w:hAnsiTheme="minorEastAsia" w:cs="仿宋_GB2312" w:hint="eastAsia"/>
          <w:b/>
          <w:bCs/>
          <w:kern w:val="0"/>
        </w:rPr>
        <w:t>、回复质疑的联系人及电话：</w:t>
      </w:r>
      <w:r w:rsidR="00A853E1">
        <w:rPr>
          <w:rFonts w:asciiTheme="minorEastAsia" w:hAnsiTheme="minorEastAsia" w:cs="仿宋_GB2312" w:hint="eastAsia"/>
          <w:color w:val="C00000"/>
          <w:kern w:val="0"/>
        </w:rPr>
        <w:t>何老师；联系电话：</w:t>
      </w:r>
      <w:r w:rsidR="00A853E1">
        <w:rPr>
          <w:rFonts w:asciiTheme="minorEastAsia" w:hAnsiTheme="minorEastAsia" w:cs="仿宋_GB2312"/>
          <w:color w:val="C00000"/>
          <w:kern w:val="0"/>
        </w:rPr>
        <w:t>0755-26502222-8901</w:t>
      </w:r>
      <w:r w:rsidR="00A853E1">
        <w:rPr>
          <w:rFonts w:asciiTheme="minorEastAsia" w:hAnsiTheme="minorEastAsia" w:cs="Times New Roman"/>
          <w:color w:val="C00000"/>
          <w:kern w:val="0"/>
        </w:rPr>
        <w:t> </w:t>
      </w:r>
      <w:r w:rsidR="00A853E1">
        <w:rPr>
          <w:rFonts w:asciiTheme="minorEastAsia" w:hAnsiTheme="minorEastAsia" w:cs="仿宋_GB2312" w:hint="eastAsia"/>
          <w:color w:val="C00000"/>
          <w:kern w:val="0"/>
        </w:rPr>
        <w:t>传真：0755-</w:t>
      </w:r>
      <w:r w:rsidR="00A853E1">
        <w:rPr>
          <w:rFonts w:asciiTheme="minorEastAsia" w:hAnsiTheme="minorEastAsia" w:cs="仿宋_GB2312"/>
          <w:color w:val="C00000"/>
          <w:kern w:val="0"/>
        </w:rPr>
        <w:t>86131099</w:t>
      </w:r>
    </w:p>
    <w:p w:rsidR="00836A8C" w:rsidRDefault="00A853E1">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b/>
          <w:bCs/>
          <w:kern w:val="0"/>
        </w:rPr>
        <w:t>截止日期：</w:t>
      </w:r>
      <w:r>
        <w:rPr>
          <w:rFonts w:asciiTheme="minorEastAsia" w:hAnsiTheme="minorEastAsia" w:cs="仿宋_GB2312" w:hint="eastAsia"/>
          <w:b/>
          <w:bCs/>
          <w:color w:val="FF0000"/>
          <w:kern w:val="0"/>
        </w:rPr>
        <w:t>XXXX</w:t>
      </w:r>
      <w:r>
        <w:rPr>
          <w:rFonts w:asciiTheme="minorEastAsia" w:hAnsiTheme="minorEastAsia" w:cs="仿宋_GB2312" w:hint="eastAsia"/>
          <w:kern w:val="0"/>
        </w:rPr>
        <w:t>年</w:t>
      </w:r>
      <w:r>
        <w:rPr>
          <w:rFonts w:asciiTheme="minorEastAsia" w:hAnsiTheme="minorEastAsia" w:cs="仿宋_GB2312" w:hint="eastAsia"/>
          <w:b/>
          <w:bCs/>
          <w:color w:val="FF0000"/>
          <w:kern w:val="0"/>
        </w:rPr>
        <w:t>XX</w:t>
      </w:r>
      <w:r>
        <w:rPr>
          <w:rFonts w:asciiTheme="minorEastAsia" w:hAnsiTheme="minorEastAsia" w:cs="仿宋_GB2312" w:hint="eastAsia"/>
          <w:kern w:val="0"/>
        </w:rPr>
        <w:t>月</w:t>
      </w:r>
      <w:r>
        <w:rPr>
          <w:rFonts w:asciiTheme="minorEastAsia" w:hAnsiTheme="minorEastAsia" w:cs="仿宋_GB2312" w:hint="eastAsia"/>
          <w:b/>
          <w:bCs/>
          <w:color w:val="FF0000"/>
          <w:kern w:val="0"/>
        </w:rPr>
        <w:t>XX</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p>
    <w:p w:rsidR="00836A8C" w:rsidRDefault="00A853E1">
      <w:pPr>
        <w:widowControl/>
        <w:spacing w:before="450" w:after="450"/>
        <w:jc w:val="left"/>
        <w:rPr>
          <w:rFonts w:asciiTheme="minorEastAsia" w:hAnsiTheme="minorEastAsia" w:cs="Times New Roman"/>
          <w:kern w:val="0"/>
        </w:rPr>
      </w:pPr>
      <w:r>
        <w:rPr>
          <w:rFonts w:asciiTheme="minorEastAsia" w:hAnsiTheme="minorEastAsia" w:cs="仿宋_GB2312" w:hint="eastAsia"/>
          <w:b/>
          <w:bCs/>
          <w:kern w:val="0"/>
        </w:rPr>
        <w:t>四、其他要求</w:t>
      </w:r>
      <w:r>
        <w:rPr>
          <w:rFonts w:asciiTheme="minorEastAsia" w:hAnsiTheme="minorEastAsia" w:cs="仿宋_GB2312" w:hint="eastAsia"/>
          <w:kern w:val="0"/>
        </w:rPr>
        <w:t>：</w:t>
      </w:r>
    </w:p>
    <w:p w:rsidR="00836A8C" w:rsidRDefault="00A853E1">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）投标人领取了招标文件后不参加投标的，请在开标前</w:t>
      </w:r>
      <w:r>
        <w:rPr>
          <w:rFonts w:asciiTheme="minorEastAsia" w:hAnsiTheme="minorEastAsia" w:cs="仿宋_GB2312"/>
          <w:kern w:val="0"/>
        </w:rPr>
        <w:t>3</w:t>
      </w:r>
      <w:r>
        <w:rPr>
          <w:rFonts w:asciiTheme="minorEastAsia" w:hAnsiTheme="minorEastAsia" w:cs="仿宋_GB2312" w:hint="eastAsia"/>
          <w:kern w:val="0"/>
        </w:rPr>
        <w:t>日以书面形式通知学校。若该项目因不足三家而导致重新招标，未予书面通知的单位将被取消重新参加该项目投标的资格并纳入学校不良诚信记录。</w:t>
      </w:r>
    </w:p>
    <w:p w:rsidR="00836A8C" w:rsidRDefault="00A853E1">
      <w:pPr>
        <w:widowControl/>
        <w:spacing w:line="400" w:lineRule="exact"/>
        <w:rPr>
          <w:rFonts w:asciiTheme="minorEastAsia" w:hAnsiTheme="minorEastAsia" w:cs="Times New Roman"/>
          <w:b/>
          <w:bCs/>
          <w:kern w:val="0"/>
        </w:rPr>
      </w:pPr>
      <w:r>
        <w:rPr>
          <w:rFonts w:asciiTheme="minorEastAsia" w:hAnsiTheme="minorEastAsia" w:cs="仿宋_GB2312" w:hint="eastAsia"/>
          <w:kern w:val="0"/>
        </w:rPr>
        <w:t>（</w:t>
      </w:r>
      <w:r>
        <w:rPr>
          <w:rFonts w:asciiTheme="minorEastAsia" w:hAnsiTheme="minorEastAsia" w:cs="仿宋_GB2312"/>
          <w:kern w:val="0"/>
        </w:rPr>
        <w:t>2</w:t>
      </w:r>
      <w:r>
        <w:rPr>
          <w:rFonts w:asciiTheme="minorEastAsia" w:hAnsiTheme="minorEastAsia" w:cs="仿宋_GB2312" w:hint="eastAsia"/>
          <w:kern w:val="0"/>
        </w:rPr>
        <w:t>）本招标文件解释权归深圳市第二中学招标中心。</w:t>
      </w:r>
    </w:p>
    <w:p w:rsidR="00836A8C" w:rsidRDefault="00836A8C">
      <w:pPr>
        <w:widowControl/>
        <w:jc w:val="left"/>
        <w:rPr>
          <w:rFonts w:asciiTheme="minorEastAsia" w:hAnsiTheme="minorEastAsia" w:cs="Times New Roman"/>
          <w:kern w:val="0"/>
        </w:rPr>
      </w:pPr>
    </w:p>
    <w:p w:rsidR="00836A8C" w:rsidRDefault="00836A8C">
      <w:pPr>
        <w:widowControl/>
        <w:ind w:left="0"/>
        <w:jc w:val="left"/>
        <w:rPr>
          <w:rFonts w:asciiTheme="minorEastAsia" w:hAnsiTheme="minorEastAsia" w:cs="Times New Roman"/>
          <w:kern w:val="0"/>
        </w:rPr>
      </w:pPr>
    </w:p>
    <w:p w:rsidR="00836A8C" w:rsidRDefault="00A853E1">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rPr>
        <w:t>深圳市第二高级中学</w:t>
      </w:r>
    </w:p>
    <w:p w:rsidR="00836A8C" w:rsidRDefault="00A853E1">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highlight w:val="yellow"/>
        </w:rPr>
        <w:t>XXXX年XX月XX日</w:t>
      </w:r>
    </w:p>
    <w:p w:rsidR="00836A8C" w:rsidRDefault="00836A8C">
      <w:pPr>
        <w:widowControl/>
        <w:spacing w:before="450" w:beforeAutospacing="0" w:after="450" w:afterAutospacing="0"/>
        <w:ind w:left="0" w:firstLine="3772"/>
        <w:contextualSpacing/>
        <w:jc w:val="left"/>
        <w:rPr>
          <w:rFonts w:asciiTheme="minorEastAsia" w:hAnsiTheme="minorEastAsia" w:cs="Times New Roman"/>
          <w:kern w:val="44"/>
          <w:szCs w:val="36"/>
        </w:rPr>
      </w:pPr>
    </w:p>
    <w:p w:rsidR="00836A8C" w:rsidRDefault="00A853E1">
      <w:pPr>
        <w:pStyle w:val="1"/>
        <w:ind w:left="708" w:hanging="708"/>
      </w:pPr>
      <w:r>
        <w:rPr>
          <w:rFonts w:hint="eastAsia"/>
        </w:rPr>
        <w:t>第二章 项目需求</w:t>
      </w:r>
    </w:p>
    <w:p w:rsidR="00836A8C" w:rsidRDefault="00A853E1">
      <w:pPr>
        <w:pStyle w:val="2"/>
        <w:numPr>
          <w:ilvl w:val="0"/>
          <w:numId w:val="1"/>
        </w:numPr>
        <w:jc w:val="left"/>
        <w:rPr>
          <w:sz w:val="24"/>
          <w:szCs w:val="24"/>
        </w:rPr>
      </w:pPr>
      <w:r>
        <w:rPr>
          <w:rFonts w:hint="eastAsia"/>
          <w:sz w:val="24"/>
          <w:szCs w:val="24"/>
        </w:rPr>
        <w:t>维护类</w:t>
      </w:r>
    </w:p>
    <w:p w:rsidR="00836A8C" w:rsidRDefault="00A853E1">
      <w:pPr>
        <w:widowControl/>
        <w:jc w:val="left"/>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1.1 维护清单</w:t>
      </w:r>
    </w:p>
    <w:tbl>
      <w:tblPr>
        <w:tblW w:w="7920" w:type="dxa"/>
        <w:jc w:val="center"/>
        <w:tblLayout w:type="fixed"/>
        <w:tblCellMar>
          <w:top w:w="15" w:type="dxa"/>
          <w:left w:w="15" w:type="dxa"/>
          <w:bottom w:w="15" w:type="dxa"/>
          <w:right w:w="15" w:type="dxa"/>
        </w:tblCellMar>
        <w:tblLook w:val="04A0" w:firstRow="1" w:lastRow="0" w:firstColumn="1" w:lastColumn="0" w:noHBand="0" w:noVBand="1"/>
      </w:tblPr>
      <w:tblGrid>
        <w:gridCol w:w="960"/>
        <w:gridCol w:w="3193"/>
        <w:gridCol w:w="960"/>
        <w:gridCol w:w="960"/>
        <w:gridCol w:w="1847"/>
      </w:tblGrid>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设备名称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数量</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备注</w:t>
            </w: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一卡通系统平台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门禁加密狗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消费系统加密狗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电子阅览室读卡管理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门禁控制器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28</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读卡器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83</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指纹机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67</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IC卡读写器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防水罩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电控阴锁</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64</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磁力锁</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66</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电锁支架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出门开关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电插锁</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闭门器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食堂消费机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电源</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电源箱</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35</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查询机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考勤机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现金充值机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印卡机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印卡软件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转换器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充值打印机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线路敷设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智能电控柜</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智能电能表电控单元（</w:t>
            </w:r>
            <w:r>
              <w:rPr>
                <w:rStyle w:val="font21"/>
                <w:rFonts w:eastAsia="宋体"/>
              </w:rPr>
              <w:t>220V</w:t>
            </w:r>
            <w:r>
              <w:rPr>
                <w:rStyle w:val="font11"/>
                <w:rFonts w:hint="default"/>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538</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恶意负载侦测模块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536</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电控管理主机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电控管理系统</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625"/>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智能卡水控一体机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323</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含拆卸辅材水管，接头等</w:t>
            </w: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通讯网关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自助购水、购电终端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专用电源</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jc w:val="center"/>
              <w:rPr>
                <w:rFonts w:ascii="宋体" w:eastAsia="宋体" w:hAnsi="宋体" w:cs="宋体"/>
                <w:color w:val="000000"/>
                <w:sz w:val="24"/>
                <w:szCs w:val="24"/>
              </w:rPr>
            </w:pPr>
          </w:p>
        </w:tc>
      </w:tr>
      <w:tr w:rsidR="00836A8C">
        <w:trPr>
          <w:trHeight w:val="3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多串口卡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A85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8C" w:rsidRDefault="00836A8C">
            <w:pPr>
              <w:rPr>
                <w:rFonts w:ascii="宋体" w:eastAsia="宋体" w:hAnsi="宋体" w:cs="宋体"/>
                <w:color w:val="000000"/>
                <w:sz w:val="22"/>
              </w:rPr>
            </w:pPr>
          </w:p>
        </w:tc>
      </w:tr>
    </w:tbl>
    <w:p w:rsidR="00836A8C" w:rsidRDefault="00A853E1">
      <w:pPr>
        <w:widowControl/>
        <w:jc w:val="left"/>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1.2 更换设备清单</w:t>
      </w:r>
    </w:p>
    <w:tbl>
      <w:tblPr>
        <w:tblW w:w="85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1058"/>
        <w:gridCol w:w="4342"/>
        <w:gridCol w:w="709"/>
        <w:gridCol w:w="708"/>
        <w:gridCol w:w="993"/>
      </w:tblGrid>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序号</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设备名称</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详细参数</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单位</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数量</w:t>
            </w:r>
          </w:p>
        </w:tc>
        <w:tc>
          <w:tcPr>
            <w:tcW w:w="993" w:type="dxa"/>
            <w:tcBorders>
              <w:tl2br w:val="nil"/>
              <w:tr2bl w:val="nil"/>
            </w:tcBorders>
            <w:shd w:val="clear" w:color="auto" w:fill="auto"/>
            <w:vAlign w:val="center"/>
          </w:tcPr>
          <w:p w:rsidR="00836A8C" w:rsidRDefault="00A853E1">
            <w:pPr>
              <w:widowControl/>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备注</w:t>
            </w: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消费机</w:t>
            </w:r>
          </w:p>
        </w:tc>
        <w:tc>
          <w:tcPr>
            <w:tcW w:w="4342" w:type="dxa"/>
            <w:tcBorders>
              <w:tl2br w:val="nil"/>
              <w:tr2bl w:val="nil"/>
            </w:tcBorders>
            <w:shd w:val="clear" w:color="auto" w:fill="auto"/>
            <w:vAlign w:val="center"/>
          </w:tcPr>
          <w:p w:rsidR="00836A8C" w:rsidRDefault="00A853E1" w:rsidP="00FE711E">
            <w:pPr>
              <w:widowControl/>
              <w:textAlignment w:val="center"/>
              <w:rPr>
                <w:rFonts w:ascii="宋体" w:eastAsia="宋体" w:hAnsi="宋体" w:cs="宋体"/>
                <w:color w:val="333333"/>
                <w:kern w:val="0"/>
                <w:szCs w:val="21"/>
              </w:rPr>
            </w:pPr>
            <w:r>
              <w:rPr>
                <w:rFonts w:ascii="宋体" w:eastAsia="宋体" w:hAnsi="宋体" w:cs="宋体" w:hint="eastAsia"/>
                <w:color w:val="333333"/>
                <w:kern w:val="0"/>
                <w:szCs w:val="21"/>
              </w:rPr>
              <w:t>32位嵌入式系统；可与联网运行,也可脱机运行；支持Mifare 1卡射频信号交换数据，免接触，具有保密性和高可靠性；支持符合国家PBOC2.0标准非接触CPU卡升级，感应距离不小于30mm。</w:t>
            </w:r>
            <w:r>
              <w:rPr>
                <w:rFonts w:ascii="宋体" w:eastAsia="宋体" w:hAnsi="宋体" w:cs="宋体" w:hint="eastAsia"/>
                <w:color w:val="333333"/>
                <w:kern w:val="0"/>
                <w:szCs w:val="21"/>
              </w:rPr>
              <w:br/>
              <w:t>刷卡响应速度：小于1秒钟/次。存储收费记录大于100000笔。存储黑名大于1000000条。</w:t>
            </w:r>
            <w:r>
              <w:rPr>
                <w:rFonts w:ascii="宋体" w:eastAsia="宋体" w:hAnsi="宋体" w:cs="宋体" w:hint="eastAsia"/>
                <w:color w:val="333333"/>
                <w:kern w:val="0"/>
                <w:szCs w:val="21"/>
              </w:rPr>
              <w:br/>
              <w:t>POS机具有防水、防破坏等保护功能。电源：外接12V。</w:t>
            </w:r>
            <w:r>
              <w:rPr>
                <w:rFonts w:ascii="宋体" w:eastAsia="宋体" w:hAnsi="宋体" w:cs="宋体" w:hint="eastAsia"/>
                <w:color w:val="333333"/>
                <w:kern w:val="0"/>
                <w:szCs w:val="21"/>
              </w:rPr>
              <w:br/>
              <w:t>工作环境：温度-10℃--70℃，湿度0%--95%。</w:t>
            </w:r>
            <w:r>
              <w:rPr>
                <w:rFonts w:ascii="宋体" w:eastAsia="宋体" w:hAnsi="宋体" w:cs="宋体" w:hint="eastAsia"/>
                <w:color w:val="333333"/>
                <w:kern w:val="0"/>
                <w:szCs w:val="21"/>
              </w:rPr>
              <w:br/>
              <w:t>联网通讯方式：TCP/IP</w:t>
            </w:r>
            <w:r w:rsidR="00FE711E">
              <w:rPr>
                <w:rFonts w:ascii="宋体" w:eastAsia="宋体" w:hAnsi="宋体" w:cs="宋体"/>
                <w:color w:val="333333"/>
                <w:kern w:val="0"/>
                <w:szCs w:val="21"/>
              </w:rPr>
              <w:br/>
            </w:r>
            <w:r w:rsidR="001208AA" w:rsidRPr="00854D85">
              <w:rPr>
                <w:rFonts w:ascii="宋体" w:eastAsia="宋体" w:hAnsi="宋体" w:cs="宋体"/>
                <w:color w:val="333333"/>
                <w:kern w:val="0"/>
                <w:szCs w:val="21"/>
              </w:rPr>
              <w:t>支持二维码扫码支付</w:t>
            </w:r>
            <w:r w:rsidR="00FE711E">
              <w:rPr>
                <w:rFonts w:ascii="宋体" w:eastAsia="宋体" w:hAnsi="宋体" w:cs="宋体"/>
                <w:color w:val="333333"/>
                <w:kern w:val="0"/>
                <w:szCs w:val="21"/>
              </w:rPr>
              <w:br/>
            </w:r>
            <w:r w:rsidRPr="00854D85">
              <w:rPr>
                <w:rFonts w:ascii="宋体" w:eastAsia="宋体" w:hAnsi="宋体" w:cs="宋体" w:hint="eastAsia"/>
                <w:color w:val="333333"/>
                <w:kern w:val="0"/>
                <w:szCs w:val="21"/>
              </w:rPr>
              <w:t>▲消费机产品制造商具有国家知识产权局颁发的一卡一密加密认证证书</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993"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可替换一批2007年上线的机器</w:t>
            </w: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门禁控制器</w:t>
            </w:r>
          </w:p>
        </w:tc>
        <w:tc>
          <w:tcPr>
            <w:tcW w:w="4342" w:type="dxa"/>
            <w:tcBorders>
              <w:tl2br w:val="nil"/>
              <w:tr2bl w:val="nil"/>
            </w:tcBorders>
            <w:shd w:val="clear" w:color="auto" w:fill="auto"/>
            <w:vAlign w:val="center"/>
          </w:tcPr>
          <w:p w:rsidR="00836A8C" w:rsidRDefault="00A853E1">
            <w:pPr>
              <w:widowControl/>
              <w:textAlignment w:val="top"/>
              <w:rPr>
                <w:rFonts w:ascii="宋体" w:eastAsia="宋体" w:hAnsi="宋体" w:cs="宋体"/>
                <w:color w:val="000000"/>
                <w:szCs w:val="21"/>
              </w:rPr>
            </w:pPr>
            <w:r>
              <w:rPr>
                <w:rFonts w:ascii="宋体" w:eastAsia="宋体" w:hAnsi="宋体" w:cs="宋体" w:hint="eastAsia"/>
                <w:color w:val="000000"/>
                <w:kern w:val="0"/>
                <w:szCs w:val="21"/>
              </w:rPr>
              <w:t>发卡量：100000张用户卡（标准版），1000张巡更卡，可存储20000条门禁刷卡记录，5000条报警事件，5000条巡更记录。</w:t>
            </w:r>
            <w:r>
              <w:rPr>
                <w:rFonts w:ascii="宋体" w:eastAsia="宋体" w:hAnsi="宋体" w:cs="宋体" w:hint="eastAsia"/>
                <w:color w:val="000000"/>
                <w:kern w:val="0"/>
                <w:szCs w:val="21"/>
              </w:rPr>
              <w:br/>
            </w:r>
            <w:r>
              <w:rPr>
                <w:rFonts w:ascii="宋体" w:eastAsia="宋体" w:hAnsi="宋体" w:cs="宋体" w:hint="eastAsia"/>
                <w:color w:val="000000"/>
                <w:kern w:val="0"/>
                <w:szCs w:val="21"/>
              </w:rPr>
              <w:lastRenderedPageBreak/>
              <w:t>控制门数：4门。读头接口：4 组维根接口。提供5VDC 或12VDC 读头工作电源（选其一）输入：4组标准门状态输入，4组出门请示按钮输入，4组标准防撬状态输入，4组标准防撬状态输入，可扩展4路继电器输入。输出：可扩展4路继电器输出端子，常开/常闭/常闭自动。</w:t>
            </w:r>
            <w:r>
              <w:rPr>
                <w:rFonts w:ascii="宋体" w:eastAsia="宋体" w:hAnsi="宋体" w:cs="宋体" w:hint="eastAsia"/>
                <w:color w:val="000000"/>
                <w:kern w:val="0"/>
                <w:szCs w:val="21"/>
              </w:rPr>
              <w:br/>
              <w:t>工作电压：输入AC220V/50Hz。</w:t>
            </w:r>
            <w:r>
              <w:rPr>
                <w:rFonts w:ascii="宋体" w:eastAsia="宋体" w:hAnsi="宋体" w:cs="宋体" w:hint="eastAsia"/>
                <w:color w:val="000000"/>
                <w:kern w:val="0"/>
                <w:szCs w:val="21"/>
              </w:rPr>
              <w:br/>
              <w:t>电源：220VAC/50HZ,功耗小于3 瓦(不含门锁和报警器用电)。</w:t>
            </w:r>
            <w:r>
              <w:rPr>
                <w:rFonts w:ascii="宋体" w:eastAsia="宋体" w:hAnsi="宋体" w:cs="宋体" w:hint="eastAsia"/>
                <w:color w:val="000000"/>
                <w:kern w:val="0"/>
                <w:szCs w:val="21"/>
              </w:rPr>
              <w:br/>
              <w:t>通讯方式：TCP/IP标准以太网通讯。</w:t>
            </w:r>
            <w:r>
              <w:rPr>
                <w:rFonts w:ascii="宋体" w:eastAsia="宋体" w:hAnsi="宋体" w:cs="宋体" w:hint="eastAsia"/>
                <w:color w:val="000000"/>
                <w:kern w:val="0"/>
                <w:szCs w:val="21"/>
              </w:rPr>
              <w:br/>
              <w:t>具有脱机工作模式，在上位管理计算机对门禁控制器设置好参数、权限、时限后，门禁控制器便可独立运行工作。</w:t>
            </w:r>
            <w:r>
              <w:rPr>
                <w:rFonts w:ascii="宋体" w:eastAsia="宋体" w:hAnsi="宋体" w:cs="宋体" w:hint="eastAsia"/>
                <w:color w:val="000000"/>
                <w:kern w:val="0"/>
                <w:szCs w:val="21"/>
              </w:rPr>
              <w:br/>
              <w:t>掉电保护 采用先进的NRAM 实时时钟模块,掉电后时钟不紊乱、记录数据用Flash存储。</w:t>
            </w:r>
            <w:r>
              <w:rPr>
                <w:rFonts w:ascii="宋体" w:eastAsia="宋体" w:hAnsi="宋体" w:cs="宋体" w:hint="eastAsia"/>
                <w:color w:val="000000"/>
                <w:kern w:val="0"/>
                <w:szCs w:val="21"/>
              </w:rPr>
              <w:br/>
              <w:t>▲门禁产品制造商具有国家知识产权局颁发的一卡一密加密认证证书</w:t>
            </w:r>
            <w:r>
              <w:rPr>
                <w:rFonts w:ascii="宋体" w:eastAsia="宋体" w:hAnsi="宋体" w:cs="宋体" w:hint="eastAsia"/>
                <w:color w:val="000000"/>
                <w:kern w:val="0"/>
                <w:szCs w:val="21"/>
              </w:rPr>
              <w:br/>
              <w:t>▲提供产品制造商FCC认证证书</w:t>
            </w:r>
            <w:r>
              <w:rPr>
                <w:rFonts w:ascii="宋体" w:eastAsia="宋体" w:hAnsi="宋体" w:cs="宋体" w:hint="eastAsia"/>
                <w:color w:val="000000"/>
                <w:kern w:val="0"/>
                <w:szCs w:val="21"/>
              </w:rPr>
              <w:br/>
              <w:t>▲提供产品制造商门禁设备的生产许可证、CE认证</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台</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993"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可用于替换使用年限</w:t>
            </w:r>
            <w:r>
              <w:rPr>
                <w:rFonts w:ascii="宋体" w:eastAsia="宋体" w:hAnsi="宋体" w:cs="宋体" w:hint="eastAsia"/>
                <w:color w:val="000000"/>
                <w:kern w:val="0"/>
                <w:szCs w:val="21"/>
              </w:rPr>
              <w:lastRenderedPageBreak/>
              <w:t>超10年的故障门禁控制器</w:t>
            </w: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3</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开关电源</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333333"/>
                <w:szCs w:val="21"/>
              </w:rPr>
            </w:pPr>
            <w:r>
              <w:rPr>
                <w:rFonts w:ascii="宋体" w:eastAsia="宋体" w:hAnsi="宋体" w:cs="宋体" w:hint="eastAsia"/>
                <w:color w:val="333333"/>
                <w:kern w:val="0"/>
                <w:szCs w:val="21"/>
              </w:rPr>
              <w:t>220V/12V</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个</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开关电源箱</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333333"/>
                <w:szCs w:val="21"/>
              </w:rPr>
            </w:pPr>
            <w:r>
              <w:rPr>
                <w:rFonts w:ascii="宋体" w:eastAsia="宋体" w:hAnsi="宋体" w:cs="宋体" w:hint="eastAsia"/>
                <w:color w:val="333333"/>
                <w:kern w:val="0"/>
                <w:szCs w:val="21"/>
              </w:rPr>
              <w:t>根据现场尺寸定制</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个</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网线</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联嘉祥非屏蔽六类</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箱</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电源线</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国标 RVV3*1.5</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米</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1200</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通讯线</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国标 RVV6*0.75</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米</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2500</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辅材</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线管、胶塞、螺丝、电胶布等</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批</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r w:rsidR="00836A8C" w:rsidTr="00FE711E">
        <w:trPr>
          <w:trHeight w:val="228"/>
          <w:jc w:val="center"/>
        </w:trPr>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9</w:t>
            </w:r>
          </w:p>
        </w:tc>
        <w:tc>
          <w:tcPr>
            <w:tcW w:w="105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施工费</w:t>
            </w:r>
          </w:p>
        </w:tc>
        <w:tc>
          <w:tcPr>
            <w:tcW w:w="4342"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施工布线含调试（门禁、消费旧线路拆除，并布置新线路）</w:t>
            </w:r>
          </w:p>
        </w:tc>
        <w:tc>
          <w:tcPr>
            <w:tcW w:w="709"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项</w:t>
            </w:r>
          </w:p>
        </w:tc>
        <w:tc>
          <w:tcPr>
            <w:tcW w:w="708" w:type="dxa"/>
            <w:tcBorders>
              <w:tl2br w:val="nil"/>
              <w:tr2bl w:val="nil"/>
            </w:tcBorders>
            <w:shd w:val="clear" w:color="auto" w:fill="auto"/>
            <w:vAlign w:val="center"/>
          </w:tcPr>
          <w:p w:rsidR="00836A8C" w:rsidRDefault="00A853E1">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993" w:type="dxa"/>
            <w:tcBorders>
              <w:tl2br w:val="nil"/>
              <w:tr2bl w:val="nil"/>
            </w:tcBorders>
            <w:shd w:val="clear" w:color="auto" w:fill="auto"/>
            <w:vAlign w:val="center"/>
          </w:tcPr>
          <w:p w:rsidR="00836A8C" w:rsidRDefault="00836A8C">
            <w:pPr>
              <w:rPr>
                <w:rFonts w:ascii="宋体" w:eastAsia="宋体" w:hAnsi="宋体" w:cs="宋体"/>
                <w:color w:val="000000"/>
                <w:szCs w:val="21"/>
              </w:rPr>
            </w:pPr>
          </w:p>
        </w:tc>
      </w:tr>
    </w:tbl>
    <w:p w:rsidR="00836A8C" w:rsidRDefault="00836A8C"/>
    <w:p w:rsidR="00836A8C" w:rsidRDefault="00A853E1">
      <w:pPr>
        <w:pStyle w:val="2"/>
        <w:spacing w:before="0" w:after="0"/>
        <w:jc w:val="left"/>
        <w:rPr>
          <w:rFonts w:asciiTheme="minorEastAsia" w:eastAsiaTheme="minorEastAsia" w:hAnsiTheme="minorEastAsia"/>
        </w:rPr>
      </w:pPr>
      <w:r>
        <w:rPr>
          <w:rFonts w:asciiTheme="minorEastAsia" w:eastAsiaTheme="minorEastAsia" w:hAnsiTheme="minorEastAsia" w:hint="eastAsia"/>
        </w:rPr>
        <w:t>二、服务要求</w:t>
      </w:r>
    </w:p>
    <w:p w:rsidR="00836A8C" w:rsidRDefault="00A853E1">
      <w:pPr>
        <w:ind w:left="0"/>
        <w:rPr>
          <w:rFonts w:ascii="宋体" w:hAnsi="宋体" w:cs="宋体"/>
          <w:color w:val="000000"/>
          <w:kern w:val="24"/>
          <w:sz w:val="24"/>
        </w:rPr>
      </w:pPr>
      <w:r>
        <w:rPr>
          <w:rFonts w:ascii="宋体" w:hAnsi="宋体" w:cs="宋体" w:hint="eastAsia"/>
          <w:color w:val="000000"/>
          <w:kern w:val="24"/>
          <w:sz w:val="24"/>
        </w:rPr>
        <w:t>1、乙方技术人员</w:t>
      </w:r>
      <w:r>
        <w:rPr>
          <w:rFonts w:ascii="宋体" w:hAnsi="宋体" w:cs="宋体" w:hint="eastAsia"/>
          <w:color w:val="000000"/>
          <w:sz w:val="24"/>
        </w:rPr>
        <w:t>在合同期内对本项目所涉及的软、硬件设备进行至少两次全面巡检，以便及时发现并处理问题</w:t>
      </w:r>
      <w:r w:rsidR="001208AA">
        <w:rPr>
          <w:rFonts w:ascii="宋体" w:hAnsi="宋体" w:cs="宋体" w:hint="eastAsia"/>
          <w:color w:val="000000"/>
          <w:sz w:val="24"/>
        </w:rPr>
        <w:t>；</w:t>
      </w:r>
      <w:r>
        <w:rPr>
          <w:rFonts w:ascii="宋体" w:hAnsi="宋体" w:cs="宋体" w:hint="eastAsia"/>
          <w:color w:val="000000"/>
          <w:sz w:val="24"/>
        </w:rPr>
        <w:t>系统中所有设备进行梳理，做出设备清单、点位表，并对设备进行编号，有维修的设备要针对编号进行登记，方便统计维修次数，对所有设备每月巡检一次，每半年进行保养维护，提供巡检报表等；每月出维护台账；每季度提交一份所有设备的维护台账，年底出年度维护台账及报告。</w:t>
      </w:r>
    </w:p>
    <w:p w:rsidR="00836A8C" w:rsidRDefault="00A853E1">
      <w:pPr>
        <w:ind w:left="0"/>
        <w:rPr>
          <w:rFonts w:ascii="宋体" w:hAnsi="宋体" w:cs="宋体"/>
          <w:color w:val="000000"/>
          <w:kern w:val="24"/>
          <w:sz w:val="24"/>
        </w:rPr>
      </w:pPr>
      <w:r>
        <w:rPr>
          <w:rFonts w:ascii="宋体" w:hAnsi="宋体" w:cs="宋体" w:hint="eastAsia"/>
          <w:color w:val="000000"/>
          <w:kern w:val="24"/>
          <w:sz w:val="24"/>
        </w:rPr>
        <w:t>2、乙方</w:t>
      </w:r>
      <w:r>
        <w:rPr>
          <w:rFonts w:ascii="宋体" w:hAnsi="宋体" w:cs="宋体" w:hint="eastAsia"/>
          <w:color w:val="000000"/>
          <w:sz w:val="24"/>
        </w:rPr>
        <w:t>设立服务专线，专人专项定点维护，工作日接到故障后立即响应现场进行处理，非工作日4个小时到达现场处理。一般故障须保证2小时内解决，当天故障当天解决。遇到重大故障，</w:t>
      </w:r>
      <w:r>
        <w:rPr>
          <w:rFonts w:ascii="宋体" w:hAnsi="宋体" w:cs="宋体" w:hint="eastAsia"/>
          <w:color w:val="000000"/>
          <w:kern w:val="24"/>
          <w:sz w:val="24"/>
        </w:rPr>
        <w:t>乙方</w:t>
      </w:r>
      <w:r>
        <w:rPr>
          <w:rFonts w:ascii="宋体" w:hAnsi="宋体" w:cs="宋体" w:hint="eastAsia"/>
          <w:color w:val="000000"/>
          <w:sz w:val="24"/>
        </w:rPr>
        <w:t>可请第三方协助处理，处理时间不超过2个工作日，处理期间提供临时备用方案以确保不影响正常的教学工作，由此所产生费用由</w:t>
      </w:r>
      <w:r>
        <w:rPr>
          <w:rFonts w:ascii="宋体" w:hAnsi="宋体" w:cs="宋体" w:hint="eastAsia"/>
          <w:color w:val="000000"/>
          <w:kern w:val="24"/>
          <w:sz w:val="24"/>
        </w:rPr>
        <w:t>乙方</w:t>
      </w:r>
      <w:r>
        <w:rPr>
          <w:rFonts w:ascii="宋体" w:hAnsi="宋体" w:cs="宋体" w:hint="eastAsia"/>
          <w:color w:val="000000"/>
          <w:sz w:val="24"/>
        </w:rPr>
        <w:t>自行承担。</w:t>
      </w:r>
    </w:p>
    <w:p w:rsidR="00836A8C" w:rsidRDefault="00A853E1">
      <w:pPr>
        <w:ind w:left="0"/>
        <w:rPr>
          <w:rFonts w:ascii="宋体" w:hAnsi="宋体" w:cs="宋体"/>
          <w:color w:val="000000"/>
          <w:kern w:val="24"/>
          <w:sz w:val="24"/>
        </w:rPr>
      </w:pPr>
      <w:r>
        <w:rPr>
          <w:rFonts w:ascii="宋体" w:hAnsi="宋体" w:cs="宋体" w:hint="eastAsia"/>
          <w:color w:val="000000"/>
          <w:kern w:val="24"/>
          <w:sz w:val="24"/>
        </w:rPr>
        <w:t>3、本项目中所涉及</w:t>
      </w:r>
      <w:r>
        <w:rPr>
          <w:rFonts w:ascii="宋体" w:hAnsi="宋体" w:cs="宋体" w:hint="eastAsia"/>
          <w:color w:val="000000"/>
          <w:sz w:val="24"/>
        </w:rPr>
        <w:t>线路故障重新敷设500米以内由乙方负责，超出500米的费用由甲方支付</w:t>
      </w:r>
      <w:r w:rsidR="00881639">
        <w:rPr>
          <w:rFonts w:ascii="宋体" w:hAnsi="宋体" w:cs="宋体" w:hint="eastAsia"/>
          <w:color w:val="000000"/>
          <w:sz w:val="24"/>
        </w:rPr>
        <w:t>。</w:t>
      </w:r>
      <w:r w:rsidR="00B3645A">
        <w:rPr>
          <w:rFonts w:ascii="宋体" w:hAnsi="宋体" w:cs="宋体" w:hint="eastAsia"/>
          <w:color w:val="000000"/>
          <w:sz w:val="24"/>
        </w:rPr>
        <w:t>500元以下的单件维修配件由乙方承担，</w:t>
      </w:r>
      <w:r>
        <w:rPr>
          <w:rFonts w:ascii="宋体" w:hAnsi="宋体" w:cs="宋体" w:hint="eastAsia"/>
          <w:color w:val="000000"/>
          <w:sz w:val="24"/>
        </w:rPr>
        <w:t>系统服务器和电脑等大型设备维修费由甲方</w:t>
      </w:r>
      <w:r w:rsidR="00B3645A">
        <w:rPr>
          <w:rFonts w:ascii="宋体" w:hAnsi="宋体" w:cs="宋体" w:hint="eastAsia"/>
          <w:color w:val="000000"/>
          <w:sz w:val="24"/>
        </w:rPr>
        <w:t>承担</w:t>
      </w:r>
      <w:r>
        <w:rPr>
          <w:rFonts w:ascii="宋体" w:hAnsi="宋体" w:cs="宋体" w:hint="eastAsia"/>
          <w:color w:val="000000"/>
          <w:sz w:val="24"/>
        </w:rPr>
        <w:t>。</w:t>
      </w:r>
    </w:p>
    <w:p w:rsidR="00836A8C" w:rsidRDefault="00A853E1">
      <w:pPr>
        <w:ind w:left="0"/>
        <w:rPr>
          <w:rFonts w:ascii="宋体" w:hAnsi="宋体" w:cs="宋体"/>
          <w:color w:val="000000"/>
          <w:kern w:val="24"/>
          <w:sz w:val="24"/>
        </w:rPr>
      </w:pPr>
      <w:r>
        <w:rPr>
          <w:rFonts w:ascii="宋体" w:hAnsi="宋体" w:cs="宋体" w:hint="eastAsia"/>
          <w:color w:val="000000"/>
          <w:kern w:val="24"/>
          <w:sz w:val="24"/>
        </w:rPr>
        <w:t>4、乙方在合同签订前对设备维护内容进行调研，了解甲方中心机房环境、校园网系统、一卡通设备分布情况、设备清单和走线等，并对学校现有所有一卡通设备进行编码，有利于学校对现有监控设备进行管理，并进行全面的安全检查，若发现存在安全隐患及时提出安全隐患并整改，提供相应的图纸和清单。</w:t>
      </w:r>
    </w:p>
    <w:p w:rsidR="00836A8C" w:rsidRDefault="00836A8C"/>
    <w:p w:rsidR="00836A8C" w:rsidRDefault="00836A8C">
      <w:pPr>
        <w:contextualSpacing/>
        <w:rPr>
          <w:rFonts w:asciiTheme="minorEastAsia" w:hAnsiTheme="minorEastAsia" w:cs="Times New Roman"/>
          <w:szCs w:val="21"/>
        </w:rPr>
      </w:pPr>
    </w:p>
    <w:p w:rsidR="00836A8C" w:rsidRDefault="00A853E1">
      <w:pPr>
        <w:pStyle w:val="1"/>
        <w:ind w:left="708" w:hanging="708"/>
      </w:pPr>
      <w:r>
        <w:rPr>
          <w:rFonts w:hint="eastAsia"/>
        </w:rPr>
        <w:lastRenderedPageBreak/>
        <w:t>第三章 投标文件格式</w:t>
      </w:r>
    </w:p>
    <w:p w:rsidR="00836A8C" w:rsidRDefault="00A853E1">
      <w:pPr>
        <w:rPr>
          <w:b/>
          <w:sz w:val="24"/>
        </w:rPr>
      </w:pPr>
      <w:r>
        <w:rPr>
          <w:rFonts w:hint="eastAsia"/>
          <w:b/>
          <w:sz w:val="24"/>
        </w:rPr>
        <w:t>附，投标文件目录（包含但不限于以下文件）：</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报价一览表；</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投标人必须提供学校原有一卡通通系统门禁控制、消费机厂家针对本项目的售后技术支持承诺函（提供相关证明扫描件，原件备查）；</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现场踏勘证明；</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维护本项目的有关人资料表；</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维护方案；</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法人代表授权书；</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投标人资质证明；</w:t>
      </w:r>
    </w:p>
    <w:p w:rsidR="00836A8C" w:rsidRDefault="00A853E1">
      <w:pPr>
        <w:pStyle w:val="ac"/>
        <w:numPr>
          <w:ilvl w:val="0"/>
          <w:numId w:val="2"/>
        </w:numPr>
        <w:ind w:firstLineChars="0"/>
        <w:rPr>
          <w:rFonts w:asciiTheme="minorEastAsia" w:hAnsiTheme="minorEastAsia" w:cs="仿宋_GB2312"/>
          <w:kern w:val="0"/>
        </w:rPr>
      </w:pPr>
      <w:r>
        <w:rPr>
          <w:rFonts w:asciiTheme="minorEastAsia" w:hAnsiTheme="minorEastAsia" w:cs="仿宋_GB2312" w:hint="eastAsia"/>
          <w:kern w:val="0"/>
        </w:rPr>
        <w:t>近三年业绩一览表。</w:t>
      </w:r>
    </w:p>
    <w:p w:rsidR="00836A8C" w:rsidRDefault="00836A8C"/>
    <w:sectPr w:rsidR="00836A8C" w:rsidSect="00836A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7A" w:rsidRDefault="0025787A" w:rsidP="00B3645A">
      <w:pPr>
        <w:spacing w:before="0" w:after="0" w:line="240" w:lineRule="auto"/>
      </w:pPr>
      <w:r>
        <w:separator/>
      </w:r>
    </w:p>
  </w:endnote>
  <w:endnote w:type="continuationSeparator" w:id="0">
    <w:p w:rsidR="0025787A" w:rsidRDefault="0025787A" w:rsidP="00B364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iti SC Light">
    <w:altName w:val="微软雅黑"/>
    <w:charset w:val="50"/>
    <w:family w:val="auto"/>
    <w:pitch w:val="default"/>
    <w:sig w:usb0="00000000" w:usb1="00000000" w:usb2="00000010" w:usb3="00000000" w:csb0="003E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7A" w:rsidRDefault="0025787A" w:rsidP="00B3645A">
      <w:pPr>
        <w:spacing w:before="0" w:after="0" w:line="240" w:lineRule="auto"/>
      </w:pPr>
      <w:r>
        <w:separator/>
      </w:r>
    </w:p>
  </w:footnote>
  <w:footnote w:type="continuationSeparator" w:id="0">
    <w:p w:rsidR="0025787A" w:rsidRDefault="0025787A" w:rsidP="00B3645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295355"/>
    <w:multiLevelType w:val="singleLevel"/>
    <w:tmpl w:val="F6295355"/>
    <w:lvl w:ilvl="0">
      <w:start w:val="1"/>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4DFF"/>
    <w:rsid w:val="0005351E"/>
    <w:rsid w:val="0005390D"/>
    <w:rsid w:val="00060F75"/>
    <w:rsid w:val="000753FA"/>
    <w:rsid w:val="0008349F"/>
    <w:rsid w:val="00085421"/>
    <w:rsid w:val="000901FA"/>
    <w:rsid w:val="00094161"/>
    <w:rsid w:val="000A51C4"/>
    <w:rsid w:val="000A62A2"/>
    <w:rsid w:val="000B21CA"/>
    <w:rsid w:val="000C039E"/>
    <w:rsid w:val="000C50DB"/>
    <w:rsid w:val="000C5449"/>
    <w:rsid w:val="000D521D"/>
    <w:rsid w:val="000E1C97"/>
    <w:rsid w:val="000E421F"/>
    <w:rsid w:val="000E48BF"/>
    <w:rsid w:val="000F50A7"/>
    <w:rsid w:val="00110FDA"/>
    <w:rsid w:val="001162E0"/>
    <w:rsid w:val="001208AA"/>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5787A"/>
    <w:rsid w:val="00263AD9"/>
    <w:rsid w:val="002668EA"/>
    <w:rsid w:val="0027042A"/>
    <w:rsid w:val="0027684C"/>
    <w:rsid w:val="002812A9"/>
    <w:rsid w:val="00285149"/>
    <w:rsid w:val="0028751D"/>
    <w:rsid w:val="00287A11"/>
    <w:rsid w:val="002A51A5"/>
    <w:rsid w:val="002C5C9C"/>
    <w:rsid w:val="002C6AD2"/>
    <w:rsid w:val="002D4D62"/>
    <w:rsid w:val="002E1523"/>
    <w:rsid w:val="002E7130"/>
    <w:rsid w:val="002E7B66"/>
    <w:rsid w:val="002F45B6"/>
    <w:rsid w:val="003046FC"/>
    <w:rsid w:val="003074A2"/>
    <w:rsid w:val="00313637"/>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0D75"/>
    <w:rsid w:val="00403049"/>
    <w:rsid w:val="00407639"/>
    <w:rsid w:val="0042166F"/>
    <w:rsid w:val="00421F91"/>
    <w:rsid w:val="00430285"/>
    <w:rsid w:val="0043177E"/>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D6E12"/>
    <w:rsid w:val="004E2839"/>
    <w:rsid w:val="004F3D22"/>
    <w:rsid w:val="004F7A58"/>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061AC"/>
    <w:rsid w:val="0062692A"/>
    <w:rsid w:val="00631A08"/>
    <w:rsid w:val="006336FE"/>
    <w:rsid w:val="00642C86"/>
    <w:rsid w:val="00645255"/>
    <w:rsid w:val="00652BE3"/>
    <w:rsid w:val="00664097"/>
    <w:rsid w:val="0066735D"/>
    <w:rsid w:val="0067262E"/>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0D2D"/>
    <w:rsid w:val="00712607"/>
    <w:rsid w:val="007241E2"/>
    <w:rsid w:val="0073054D"/>
    <w:rsid w:val="00732D82"/>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26B1E"/>
    <w:rsid w:val="0083415E"/>
    <w:rsid w:val="00836A8C"/>
    <w:rsid w:val="00854D85"/>
    <w:rsid w:val="00867F64"/>
    <w:rsid w:val="00881639"/>
    <w:rsid w:val="008904DA"/>
    <w:rsid w:val="00895A32"/>
    <w:rsid w:val="008B77BF"/>
    <w:rsid w:val="008C0E44"/>
    <w:rsid w:val="008D6064"/>
    <w:rsid w:val="008E096F"/>
    <w:rsid w:val="008E5B64"/>
    <w:rsid w:val="00901127"/>
    <w:rsid w:val="00941554"/>
    <w:rsid w:val="00945317"/>
    <w:rsid w:val="0094704F"/>
    <w:rsid w:val="00953399"/>
    <w:rsid w:val="0096413E"/>
    <w:rsid w:val="00974C7E"/>
    <w:rsid w:val="009769B8"/>
    <w:rsid w:val="00977413"/>
    <w:rsid w:val="00981915"/>
    <w:rsid w:val="009A1DA8"/>
    <w:rsid w:val="009A2121"/>
    <w:rsid w:val="009B068A"/>
    <w:rsid w:val="009B0ADB"/>
    <w:rsid w:val="009B2ACA"/>
    <w:rsid w:val="009C3F9D"/>
    <w:rsid w:val="009E4BF2"/>
    <w:rsid w:val="00A06B29"/>
    <w:rsid w:val="00A07882"/>
    <w:rsid w:val="00A1455C"/>
    <w:rsid w:val="00A17869"/>
    <w:rsid w:val="00A24633"/>
    <w:rsid w:val="00A31959"/>
    <w:rsid w:val="00A3235C"/>
    <w:rsid w:val="00A72B10"/>
    <w:rsid w:val="00A772CF"/>
    <w:rsid w:val="00A826FB"/>
    <w:rsid w:val="00A853E1"/>
    <w:rsid w:val="00A87762"/>
    <w:rsid w:val="00A90D83"/>
    <w:rsid w:val="00A933B7"/>
    <w:rsid w:val="00A963A9"/>
    <w:rsid w:val="00AB1EFA"/>
    <w:rsid w:val="00AC79D9"/>
    <w:rsid w:val="00AE1180"/>
    <w:rsid w:val="00AE48F5"/>
    <w:rsid w:val="00AF39E3"/>
    <w:rsid w:val="00B101C5"/>
    <w:rsid w:val="00B16DCF"/>
    <w:rsid w:val="00B23087"/>
    <w:rsid w:val="00B23C31"/>
    <w:rsid w:val="00B273AB"/>
    <w:rsid w:val="00B35E1B"/>
    <w:rsid w:val="00B3645A"/>
    <w:rsid w:val="00B466D3"/>
    <w:rsid w:val="00B57B57"/>
    <w:rsid w:val="00B62DCF"/>
    <w:rsid w:val="00B70130"/>
    <w:rsid w:val="00B71DCC"/>
    <w:rsid w:val="00B80357"/>
    <w:rsid w:val="00B873B6"/>
    <w:rsid w:val="00B93641"/>
    <w:rsid w:val="00BA0A60"/>
    <w:rsid w:val="00BA4EA9"/>
    <w:rsid w:val="00BC754E"/>
    <w:rsid w:val="00BD2789"/>
    <w:rsid w:val="00BD69C5"/>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4413"/>
    <w:rsid w:val="00C966F5"/>
    <w:rsid w:val="00CA095B"/>
    <w:rsid w:val="00CB2CA9"/>
    <w:rsid w:val="00CB4531"/>
    <w:rsid w:val="00CB4547"/>
    <w:rsid w:val="00CB515D"/>
    <w:rsid w:val="00CB7EB9"/>
    <w:rsid w:val="00CC4AC4"/>
    <w:rsid w:val="00CC5037"/>
    <w:rsid w:val="00CC57CF"/>
    <w:rsid w:val="00CD1958"/>
    <w:rsid w:val="00CD3DC6"/>
    <w:rsid w:val="00CE53AD"/>
    <w:rsid w:val="00CE55E0"/>
    <w:rsid w:val="00CF2973"/>
    <w:rsid w:val="00D027E5"/>
    <w:rsid w:val="00D04B35"/>
    <w:rsid w:val="00D11F29"/>
    <w:rsid w:val="00D23F9E"/>
    <w:rsid w:val="00D30D2C"/>
    <w:rsid w:val="00D40AF3"/>
    <w:rsid w:val="00D414A0"/>
    <w:rsid w:val="00D77ED7"/>
    <w:rsid w:val="00D90CCC"/>
    <w:rsid w:val="00D91A09"/>
    <w:rsid w:val="00DA478A"/>
    <w:rsid w:val="00DB115D"/>
    <w:rsid w:val="00DB3F62"/>
    <w:rsid w:val="00DC545E"/>
    <w:rsid w:val="00DF7235"/>
    <w:rsid w:val="00E00B03"/>
    <w:rsid w:val="00E02C55"/>
    <w:rsid w:val="00E07E5F"/>
    <w:rsid w:val="00E13550"/>
    <w:rsid w:val="00E14B57"/>
    <w:rsid w:val="00E15220"/>
    <w:rsid w:val="00E158DF"/>
    <w:rsid w:val="00E42BDD"/>
    <w:rsid w:val="00E4702C"/>
    <w:rsid w:val="00E47578"/>
    <w:rsid w:val="00E511FF"/>
    <w:rsid w:val="00E51E42"/>
    <w:rsid w:val="00E5625D"/>
    <w:rsid w:val="00E62989"/>
    <w:rsid w:val="00E62D13"/>
    <w:rsid w:val="00E76CCE"/>
    <w:rsid w:val="00E84AB0"/>
    <w:rsid w:val="00E94597"/>
    <w:rsid w:val="00E963DB"/>
    <w:rsid w:val="00EA6749"/>
    <w:rsid w:val="00EA7A87"/>
    <w:rsid w:val="00EB719B"/>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6C48"/>
    <w:rsid w:val="00FE711E"/>
    <w:rsid w:val="00FF4829"/>
    <w:rsid w:val="02A51FCB"/>
    <w:rsid w:val="03D272D1"/>
    <w:rsid w:val="0B981A71"/>
    <w:rsid w:val="0D3445BE"/>
    <w:rsid w:val="12952EAF"/>
    <w:rsid w:val="15A31DAA"/>
    <w:rsid w:val="19B9635D"/>
    <w:rsid w:val="1C570F7C"/>
    <w:rsid w:val="1F83692B"/>
    <w:rsid w:val="280B19CB"/>
    <w:rsid w:val="294D3F71"/>
    <w:rsid w:val="2A4F4A79"/>
    <w:rsid w:val="322226AB"/>
    <w:rsid w:val="32906D3A"/>
    <w:rsid w:val="32BC7C42"/>
    <w:rsid w:val="33947C79"/>
    <w:rsid w:val="434C7548"/>
    <w:rsid w:val="44D61EAD"/>
    <w:rsid w:val="4FE25065"/>
    <w:rsid w:val="567F1994"/>
    <w:rsid w:val="5F14730E"/>
    <w:rsid w:val="6003194E"/>
    <w:rsid w:val="64545492"/>
    <w:rsid w:val="694E0515"/>
    <w:rsid w:val="6B9512F5"/>
    <w:rsid w:val="6C5F36EB"/>
    <w:rsid w:val="708E1584"/>
    <w:rsid w:val="70964549"/>
    <w:rsid w:val="77C31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7317777-43B5-4319-A6ED-3812F6B1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A8C"/>
    <w:pPr>
      <w:widowControl w:val="0"/>
      <w:spacing w:before="100" w:beforeAutospacing="1" w:after="100" w:afterAutospacing="1" w:line="360" w:lineRule="auto"/>
      <w:ind w:left="142"/>
      <w:jc w:val="both"/>
    </w:pPr>
    <w:rPr>
      <w:rFonts w:asciiTheme="minorHAnsi" w:eastAsiaTheme="minorEastAsia" w:hAnsiTheme="minorHAnsi" w:cstheme="minorBidi"/>
      <w:kern w:val="2"/>
      <w:sz w:val="21"/>
      <w:szCs w:val="22"/>
    </w:rPr>
  </w:style>
  <w:style w:type="paragraph" w:styleId="1">
    <w:name w:val="heading 1"/>
    <w:basedOn w:val="3"/>
    <w:next w:val="a"/>
    <w:link w:val="1Char"/>
    <w:qFormat/>
    <w:rsid w:val="00836A8C"/>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rsid w:val="00836A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A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836A8C"/>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qFormat/>
    <w:rsid w:val="00836A8C"/>
    <w:rPr>
      <w:rFonts w:ascii="Heiti SC Light" w:eastAsia="Heiti SC Light"/>
      <w:sz w:val="24"/>
      <w:szCs w:val="24"/>
    </w:rPr>
  </w:style>
  <w:style w:type="paragraph" w:styleId="a5">
    <w:name w:val="Date"/>
    <w:basedOn w:val="a"/>
    <w:next w:val="a"/>
    <w:link w:val="Char1"/>
    <w:uiPriority w:val="99"/>
    <w:unhideWhenUsed/>
    <w:qFormat/>
    <w:rsid w:val="00836A8C"/>
    <w:pPr>
      <w:ind w:leftChars="2500" w:left="100"/>
    </w:pPr>
  </w:style>
  <w:style w:type="paragraph" w:styleId="a6">
    <w:name w:val="footer"/>
    <w:basedOn w:val="a"/>
    <w:link w:val="Char2"/>
    <w:uiPriority w:val="99"/>
    <w:unhideWhenUsed/>
    <w:qFormat/>
    <w:rsid w:val="00836A8C"/>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rsid w:val="00836A8C"/>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qFormat/>
    <w:rsid w:val="00836A8C"/>
    <w:pPr>
      <w:widowControl/>
      <w:spacing w:line="240" w:lineRule="auto"/>
      <w:ind w:left="0"/>
      <w:jc w:val="left"/>
    </w:pPr>
    <w:rPr>
      <w:rFonts w:ascii="宋体" w:eastAsia="宋体" w:hAnsi="宋体" w:cs="宋体"/>
      <w:kern w:val="0"/>
      <w:sz w:val="24"/>
      <w:szCs w:val="24"/>
    </w:rPr>
  </w:style>
  <w:style w:type="paragraph" w:customStyle="1" w:styleId="Char4">
    <w:name w:val="Char"/>
    <w:basedOn w:val="a"/>
    <w:qFormat/>
    <w:rsid w:val="00836A8C"/>
    <w:pPr>
      <w:widowControl/>
      <w:spacing w:after="160" w:line="240" w:lineRule="exact"/>
      <w:jc w:val="left"/>
    </w:pPr>
    <w:rPr>
      <w:rFonts w:ascii="Verdana" w:eastAsia="仿宋_GB2312" w:hAnsi="Verdana"/>
      <w:kern w:val="0"/>
      <w:sz w:val="24"/>
      <w:szCs w:val="20"/>
      <w:lang w:eastAsia="en-US"/>
    </w:rPr>
  </w:style>
  <w:style w:type="character" w:styleId="a9">
    <w:name w:val="Strong"/>
    <w:basedOn w:val="a0"/>
    <w:uiPriority w:val="22"/>
    <w:qFormat/>
    <w:rsid w:val="00836A8C"/>
    <w:rPr>
      <w:b/>
      <w:bCs/>
    </w:rPr>
  </w:style>
  <w:style w:type="character" w:styleId="aa">
    <w:name w:val="FollowedHyperlink"/>
    <w:basedOn w:val="a0"/>
    <w:uiPriority w:val="99"/>
    <w:unhideWhenUsed/>
    <w:qFormat/>
    <w:rsid w:val="00836A8C"/>
    <w:rPr>
      <w:color w:val="595959"/>
      <w:sz w:val="18"/>
      <w:szCs w:val="18"/>
      <w:u w:val="none"/>
    </w:rPr>
  </w:style>
  <w:style w:type="character" w:styleId="ab">
    <w:name w:val="Hyperlink"/>
    <w:basedOn w:val="a0"/>
    <w:uiPriority w:val="99"/>
    <w:unhideWhenUsed/>
    <w:qFormat/>
    <w:rsid w:val="00836A8C"/>
    <w:rPr>
      <w:color w:val="595959"/>
      <w:sz w:val="18"/>
      <w:szCs w:val="18"/>
      <w:u w:val="none"/>
    </w:rPr>
  </w:style>
  <w:style w:type="character" w:customStyle="1" w:styleId="Char3">
    <w:name w:val="页眉 Char"/>
    <w:basedOn w:val="a0"/>
    <w:link w:val="a7"/>
    <w:uiPriority w:val="99"/>
    <w:semiHidden/>
    <w:qFormat/>
    <w:rsid w:val="00836A8C"/>
    <w:rPr>
      <w:sz w:val="18"/>
      <w:szCs w:val="18"/>
    </w:rPr>
  </w:style>
  <w:style w:type="character" w:customStyle="1" w:styleId="Char2">
    <w:name w:val="页脚 Char"/>
    <w:basedOn w:val="a0"/>
    <w:link w:val="a6"/>
    <w:uiPriority w:val="99"/>
    <w:semiHidden/>
    <w:qFormat/>
    <w:rsid w:val="00836A8C"/>
    <w:rPr>
      <w:sz w:val="18"/>
      <w:szCs w:val="18"/>
    </w:rPr>
  </w:style>
  <w:style w:type="paragraph" w:customStyle="1" w:styleId="style1">
    <w:name w:val="style_1"/>
    <w:basedOn w:val="a"/>
    <w:qFormat/>
    <w:rsid w:val="00836A8C"/>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rsid w:val="00836A8C"/>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qFormat/>
    <w:rsid w:val="00836A8C"/>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qFormat/>
    <w:rsid w:val="00836A8C"/>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qFormat/>
    <w:rsid w:val="00836A8C"/>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qFormat/>
    <w:rsid w:val="00836A8C"/>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qFormat/>
    <w:rsid w:val="00836A8C"/>
    <w:rPr>
      <w:rFonts w:ascii="仿宋_GB2312" w:eastAsia="仿宋_GB2312" w:hAnsi="宋体"/>
      <w:sz w:val="31"/>
    </w:rPr>
  </w:style>
  <w:style w:type="paragraph" w:customStyle="1" w:styleId="20">
    <w:name w:val="正文缩进2格"/>
    <w:basedOn w:val="a"/>
    <w:link w:val="2Char0"/>
    <w:qFormat/>
    <w:rsid w:val="00836A8C"/>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qFormat/>
    <w:rsid w:val="00836A8C"/>
  </w:style>
  <w:style w:type="character" w:customStyle="1" w:styleId="Char">
    <w:name w:val="正文缩进 Char"/>
    <w:link w:val="a3"/>
    <w:uiPriority w:val="99"/>
    <w:qFormat/>
    <w:locked/>
    <w:rsid w:val="00836A8C"/>
    <w:rPr>
      <w:rFonts w:ascii="Times New Roman" w:eastAsia="宋体" w:hAnsi="Times New Roman" w:cs="Times New Roman"/>
      <w:szCs w:val="24"/>
    </w:rPr>
  </w:style>
  <w:style w:type="paragraph" w:customStyle="1" w:styleId="11">
    <w:name w:val="列出段落1"/>
    <w:basedOn w:val="a"/>
    <w:uiPriority w:val="34"/>
    <w:qFormat/>
    <w:rsid w:val="00836A8C"/>
    <w:pPr>
      <w:ind w:firstLineChars="200" w:firstLine="420"/>
    </w:pPr>
  </w:style>
  <w:style w:type="paragraph" w:styleId="ac">
    <w:name w:val="List Paragraph"/>
    <w:basedOn w:val="a"/>
    <w:uiPriority w:val="99"/>
    <w:qFormat/>
    <w:rsid w:val="00836A8C"/>
    <w:pPr>
      <w:spacing w:before="0" w:beforeAutospacing="0" w:after="0" w:afterAutospacing="0" w:line="240" w:lineRule="auto"/>
      <w:ind w:left="0" w:firstLineChars="200" w:firstLine="420"/>
    </w:pPr>
  </w:style>
  <w:style w:type="character" w:customStyle="1" w:styleId="1Char">
    <w:name w:val="标题 1 Char"/>
    <w:basedOn w:val="a0"/>
    <w:link w:val="1"/>
    <w:qFormat/>
    <w:rsid w:val="00836A8C"/>
    <w:rPr>
      <w:rFonts w:ascii="宋体" w:eastAsia="宋体" w:hAnsi="宋体" w:cs="Times New Roman"/>
      <w:b/>
      <w:kern w:val="44"/>
      <w:sz w:val="36"/>
      <w:szCs w:val="36"/>
    </w:rPr>
  </w:style>
  <w:style w:type="character" w:customStyle="1" w:styleId="3Char">
    <w:name w:val="标题 3 Char"/>
    <w:basedOn w:val="a0"/>
    <w:link w:val="3"/>
    <w:uiPriority w:val="9"/>
    <w:qFormat/>
    <w:rsid w:val="00836A8C"/>
    <w:rPr>
      <w:b/>
      <w:bCs/>
      <w:kern w:val="2"/>
      <w:sz w:val="32"/>
      <w:szCs w:val="32"/>
    </w:rPr>
  </w:style>
  <w:style w:type="character" w:customStyle="1" w:styleId="Char0">
    <w:name w:val="文档结构图 Char"/>
    <w:basedOn w:val="a0"/>
    <w:link w:val="a4"/>
    <w:uiPriority w:val="99"/>
    <w:semiHidden/>
    <w:qFormat/>
    <w:rsid w:val="00836A8C"/>
    <w:rPr>
      <w:rFonts w:ascii="Heiti SC Light" w:eastAsia="Heiti SC Light"/>
      <w:kern w:val="2"/>
      <w:sz w:val="24"/>
      <w:szCs w:val="24"/>
    </w:rPr>
  </w:style>
  <w:style w:type="character" w:customStyle="1" w:styleId="2Char">
    <w:name w:val="标题 2 Char"/>
    <w:basedOn w:val="a0"/>
    <w:link w:val="2"/>
    <w:uiPriority w:val="9"/>
    <w:qFormat/>
    <w:rsid w:val="00836A8C"/>
    <w:rPr>
      <w:rFonts w:asciiTheme="majorHAnsi" w:eastAsiaTheme="majorEastAsia" w:hAnsiTheme="majorHAnsi" w:cstheme="majorBidi"/>
      <w:b/>
      <w:bCs/>
      <w:kern w:val="2"/>
      <w:sz w:val="32"/>
      <w:szCs w:val="32"/>
    </w:rPr>
  </w:style>
  <w:style w:type="paragraph" w:customStyle="1" w:styleId="ad">
    <w:name w:val="点"/>
    <w:basedOn w:val="a"/>
    <w:link w:val="Char5"/>
    <w:qFormat/>
    <w:rsid w:val="00836A8C"/>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5">
    <w:name w:val="点 Char"/>
    <w:link w:val="ad"/>
    <w:qFormat/>
    <w:rsid w:val="00836A8C"/>
    <w:rPr>
      <w:rFonts w:ascii="宋体" w:eastAsia="宋体" w:hAnsi="宋体" w:cs="Times New Roman"/>
      <w:b/>
      <w:sz w:val="24"/>
      <w:szCs w:val="24"/>
    </w:rPr>
  </w:style>
  <w:style w:type="character" w:customStyle="1" w:styleId="font01">
    <w:name w:val="font01"/>
    <w:basedOn w:val="a0"/>
    <w:qFormat/>
    <w:rsid w:val="00836A8C"/>
    <w:rPr>
      <w:rFonts w:ascii="宋体" w:eastAsia="宋体" w:hAnsi="宋体" w:cs="宋体" w:hint="eastAsia"/>
      <w:color w:val="000000"/>
      <w:sz w:val="21"/>
      <w:szCs w:val="21"/>
      <w:u w:val="none"/>
    </w:rPr>
  </w:style>
  <w:style w:type="character" w:customStyle="1" w:styleId="font21">
    <w:name w:val="font21"/>
    <w:basedOn w:val="a0"/>
    <w:qFormat/>
    <w:rsid w:val="00836A8C"/>
    <w:rPr>
      <w:rFonts w:ascii="Arial" w:hAnsi="Arial" w:cs="Arial"/>
      <w:color w:val="000000"/>
      <w:sz w:val="21"/>
      <w:szCs w:val="21"/>
      <w:u w:val="none"/>
    </w:rPr>
  </w:style>
  <w:style w:type="character" w:customStyle="1" w:styleId="font11">
    <w:name w:val="font11"/>
    <w:basedOn w:val="a0"/>
    <w:qFormat/>
    <w:rsid w:val="00836A8C"/>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1CB11-5370-4B9E-905F-49DDE483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524</Words>
  <Characters>2990</Characters>
  <Application>Microsoft Office Word</Application>
  <DocSecurity>0</DocSecurity>
  <Lines>24</Lines>
  <Paragraphs>7</Paragraphs>
  <ScaleCrop>false</ScaleCrop>
  <Company>微软中国</Company>
  <LinksUpToDate>false</LinksUpToDate>
  <CharactersWithSpaces>3507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2018-05-17T08:04:00Z</dcterms:created>
  <dc:creator>tclsevers</dc:creator>
  <lastModifiedBy>何建军</lastModifiedBy>
  <lastPrinted>2018-05-17T08:04:00Z</lastPrinted>
  <dcterms:modified xsi:type="dcterms:W3CDTF">2018-05-18T07:06:00Z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